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E46725" w14:textId="5E85E668" w:rsidR="00FE4E3A" w:rsidRDefault="00FE4E3A" w:rsidP="0050586D">
      <w:pPr>
        <w:pStyle w:val="Subscribe"/>
        <w:spacing w:after="360" w:line="240" w:lineRule="auto"/>
      </w:pPr>
      <w:bookmarkStart w:id="0" w:name="_Hlk198560179"/>
      <w:bookmarkEnd w:id="0"/>
      <w:r>
        <w:rPr>
          <w:noProof/>
        </w:rPr>
        <w:drawing>
          <wp:anchor distT="0" distB="0" distL="114300" distR="114300" simplePos="0" relativeHeight="251658241" behindDoc="1" locked="0" layoutInCell="1" allowOverlap="1" wp14:anchorId="18E874D2" wp14:editId="31A0535E">
            <wp:simplePos x="0" y="0"/>
            <wp:positionH relativeFrom="page">
              <wp:align>right</wp:align>
            </wp:positionH>
            <wp:positionV relativeFrom="paragraph">
              <wp:posOffset>-1029970</wp:posOffset>
            </wp:positionV>
            <wp:extent cx="7818120" cy="1624858"/>
            <wp:effectExtent l="0" t="0" r="0" b="0"/>
            <wp:wrapNone/>
            <wp:docPr id="1470053750" name="Picture 1470053750" descr="A yellow background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053750" name="Picture 1470053750" descr="A yellow background with black text&#10;&#10;AI-generated content may be incorrect."/>
                    <pic:cNvPicPr/>
                  </pic:nvPicPr>
                  <pic:blipFill rotWithShape="1">
                    <a:blip r:embed="rId11"/>
                    <a:srcRect t="5012"/>
                    <a:stretch/>
                  </pic:blipFill>
                  <pic:spPr bwMode="auto">
                    <a:xfrm>
                      <a:off x="0" y="0"/>
                      <a:ext cx="7818120" cy="162485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D8CDD7" w14:textId="77777777" w:rsidR="00FE4E3A" w:rsidRDefault="00FE4E3A" w:rsidP="0050586D">
      <w:pPr>
        <w:pStyle w:val="Subscribe"/>
        <w:spacing w:after="360" w:line="240" w:lineRule="auto"/>
      </w:pPr>
    </w:p>
    <w:p w14:paraId="12C501AF" w14:textId="7327FB18" w:rsidR="00CF28C5" w:rsidRPr="003F7789" w:rsidRDefault="00CF28C5" w:rsidP="0050586D">
      <w:pPr>
        <w:pStyle w:val="Subscribe"/>
        <w:spacing w:after="360" w:line="240" w:lineRule="auto"/>
      </w:pPr>
      <w:r w:rsidRPr="003F7789">
        <w:t xml:space="preserve">Subscribe to the CTA newsletter to receive it directly via email. </w:t>
      </w:r>
      <w:hyperlink r:id="rId12" w:history="1">
        <w:r w:rsidRPr="00EA1854">
          <w:rPr>
            <w:rStyle w:val="Hyperlink"/>
            <w:color w:val="0070C0"/>
          </w:rPr>
          <w:t>Click here to find out more</w:t>
        </w:r>
        <w:r w:rsidR="00CB7A64" w:rsidRPr="00EA1854">
          <w:rPr>
            <w:rStyle w:val="Hyperlink"/>
            <w:color w:val="0070C0"/>
          </w:rPr>
          <w:t>.</w:t>
        </w:r>
      </w:hyperlink>
    </w:p>
    <w:p w14:paraId="21DA15A2" w14:textId="5F8F1B8A" w:rsidR="00694B5F" w:rsidRDefault="00A05E2C" w:rsidP="0050586D">
      <w:pPr>
        <w:pStyle w:val="Date1"/>
        <w:spacing w:before="0" w:after="0" w:line="240" w:lineRule="auto"/>
        <w:rPr>
          <w:rFonts w:ascii="ShellMedium" w:hAnsi="ShellMedium"/>
        </w:rPr>
      </w:pPr>
      <w:bookmarkStart w:id="1" w:name="_Hlk182324582"/>
      <w:bookmarkStart w:id="2" w:name="_Hlk114578457"/>
      <w:bookmarkEnd w:id="1"/>
      <w:r>
        <w:rPr>
          <w:rFonts w:ascii="ShellMedium" w:hAnsi="ShellMedium"/>
        </w:rPr>
        <w:t>October</w:t>
      </w:r>
      <w:r w:rsidR="006C4462">
        <w:rPr>
          <w:rFonts w:ascii="ShellMedium" w:hAnsi="ShellMedium"/>
        </w:rPr>
        <w:t xml:space="preserve"> </w:t>
      </w:r>
      <w:r>
        <w:rPr>
          <w:rFonts w:ascii="ShellMedium" w:hAnsi="ShellMedium"/>
        </w:rPr>
        <w:t>28</w:t>
      </w:r>
      <w:r w:rsidR="001B4585">
        <w:rPr>
          <w:rFonts w:ascii="ShellMedium" w:hAnsi="ShellMedium"/>
        </w:rPr>
        <w:t>, 2025</w:t>
      </w:r>
      <w:bookmarkStart w:id="3" w:name="_Hlk193281106"/>
      <w:bookmarkEnd w:id="3"/>
    </w:p>
    <w:p w14:paraId="11D8C7C8" w14:textId="77777777" w:rsidR="005D7081" w:rsidRDefault="005D7081" w:rsidP="0050586D">
      <w:pPr>
        <w:pStyle w:val="SectionHeadings"/>
        <w:spacing w:before="240" w:line="240" w:lineRule="auto"/>
        <w:rPr>
          <w:caps w:val="0"/>
          <w:color w:val="DD1D21" w:themeColor="accent1"/>
        </w:rPr>
      </w:pPr>
      <w:r w:rsidRPr="00795565">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2" behindDoc="0" locked="0" layoutInCell="1" allowOverlap="1" wp14:anchorId="119F8D85" wp14:editId="3104DBB1">
                <wp:simplePos x="0" y="0"/>
                <wp:positionH relativeFrom="page">
                  <wp:align>left</wp:align>
                </wp:positionH>
                <wp:positionV relativeFrom="paragraph">
                  <wp:posOffset>299423</wp:posOffset>
                </wp:positionV>
                <wp:extent cx="368935" cy="250190"/>
                <wp:effectExtent l="0" t="0" r="0" b="0"/>
                <wp:wrapNone/>
                <wp:docPr id="1894045014" name="Rectangle 1894045014"/>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B0F1E" id="Rectangle 1894045014" o:spid="_x0000_s1026" style="position:absolute;margin-left:0;margin-top:23.6pt;width:29.05pt;height:19.7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" fillcolor="#fbce07 [3205]" stroked="f" strokeweight="1pt">
                <w10:wrap anchorx="page"/>
              </v:rect>
            </w:pict>
          </mc:Fallback>
        </mc:AlternateContent>
      </w:r>
      <w:r>
        <w:rPr>
          <w:caps w:val="0"/>
          <w:color w:val="DD1D21" w:themeColor="accent1"/>
        </w:rPr>
        <w:t>Featured Topics</w:t>
      </w:r>
    </w:p>
    <w:p w14:paraId="4474F6E8" w14:textId="77777777" w:rsidR="005D7081" w:rsidRDefault="005D7081" w:rsidP="0050586D">
      <w:pPr>
        <w:spacing w:after="0" w:line="240" w:lineRule="auto"/>
        <w:rPr>
          <w:rFonts w:asciiTheme="majorHAnsi" w:eastAsia="Calibri" w:hAnsiTheme="majorHAnsi" w:cs="Calibri"/>
          <w:color w:val="DD1D21" w:themeColor="accent1"/>
          <w:sz w:val="28"/>
          <w:szCs w:val="28"/>
          <w:lang w:val="en-US"/>
        </w:rPr>
      </w:pPr>
    </w:p>
    <w:p w14:paraId="62511C81" w14:textId="77777777" w:rsidR="005754F0" w:rsidRDefault="00B2533B" w:rsidP="00D06BEA">
      <w:pPr>
        <w:spacing w:line="240" w:lineRule="auto"/>
        <w:rPr>
          <w:rFonts w:ascii="ShellMedium" w:eastAsia="Aptos" w:hAnsi="ShellMedium" w:cs="Aptos"/>
          <w:color w:val="595959" w:themeColor="text1"/>
          <w:lang w:val="en-US"/>
          <w14:ligatures w14:val="standardContextual"/>
        </w:rPr>
      </w:pPr>
      <w:r w:rsidRPr="00B2533B">
        <w:rPr>
          <w:rFonts w:ascii="ShellBold" w:eastAsia="Calibri" w:hAnsi="ShellBold" w:cs="Times New Roman"/>
          <w:color w:val="DD1D21"/>
          <w:spacing w:val="4"/>
          <w:kern w:val="21"/>
          <w:sz w:val="28"/>
          <w:szCs w:val="28"/>
        </w:rPr>
        <w:t>Explore the Shell App Update Today!</w:t>
      </w:r>
      <w:r w:rsidR="005754F0" w:rsidRPr="00B2533B">
        <w:rPr>
          <w:rFonts w:ascii="ShellMedium" w:eastAsia="Aptos" w:hAnsi="ShellMedium" w:cs="Aptos"/>
          <w:color w:val="595959" w:themeColor="text1"/>
          <w:lang w:val="en-US"/>
          <w14:ligatures w14:val="standardContextual"/>
        </w:rPr>
        <w:t xml:space="preserve"> </w:t>
      </w:r>
    </w:p>
    <w:p w14:paraId="7610417C" w14:textId="44AC9343" w:rsidR="00D06BEA" w:rsidRPr="00B2533B" w:rsidRDefault="005754F0" w:rsidP="00D06BEA">
      <w:pPr>
        <w:spacing w:line="240" w:lineRule="auto"/>
        <w:rPr>
          <w:rFonts w:ascii="ShellMedium" w:eastAsia="Aptos" w:hAnsi="ShellMedium" w:cs="Aptos"/>
          <w:color w:val="595959" w:themeColor="text1"/>
          <w:lang w:val="en-US"/>
          <w14:ligatures w14:val="standardContextual"/>
        </w:rPr>
      </w:pPr>
      <w:r>
        <w:rPr>
          <w:rFonts w:ascii="ShellMedium" w:eastAsia="Aptos" w:hAnsi="ShellMedium" w:cs="Aptos"/>
          <w:noProof/>
          <w:color w:val="595959" w:themeColor="text1"/>
          <w:lang w:val="en-US"/>
        </w:rPr>
        <w:drawing>
          <wp:anchor distT="0" distB="0" distL="114300" distR="114300" simplePos="0" relativeHeight="251665414" behindDoc="1" locked="0" layoutInCell="1" allowOverlap="1" wp14:anchorId="0C7CF4FD" wp14:editId="5B84BB63">
            <wp:simplePos x="0" y="0"/>
            <wp:positionH relativeFrom="margin">
              <wp:align>right</wp:align>
            </wp:positionH>
            <wp:positionV relativeFrom="paragraph">
              <wp:posOffset>3782</wp:posOffset>
            </wp:positionV>
            <wp:extent cx="3184525" cy="2385060"/>
            <wp:effectExtent l="0" t="0" r="0" b="0"/>
            <wp:wrapTight wrapText="bothSides">
              <wp:wrapPolygon edited="0">
                <wp:start x="0" y="0"/>
                <wp:lineTo x="0" y="21393"/>
                <wp:lineTo x="21449" y="21393"/>
                <wp:lineTo x="21449" y="0"/>
                <wp:lineTo x="0" y="0"/>
              </wp:wrapPolygon>
            </wp:wrapTight>
            <wp:docPr id="1870773548" name="Picture 19" descr="A cell phone with a screen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773548" name="Picture 19" descr="A cell phone with a screen on it&#10;&#10;AI-generated content may be incorrect."/>
                    <pic:cNvPicPr/>
                  </pic:nvPicPr>
                  <pic:blipFill>
                    <a:blip r:embed="rId13"/>
                    <a:stretch>
                      <a:fillRect/>
                    </a:stretch>
                  </pic:blipFill>
                  <pic:spPr>
                    <a:xfrm>
                      <a:off x="0" y="0"/>
                      <a:ext cx="3184525" cy="2385060"/>
                    </a:xfrm>
                    <a:prstGeom prst="rect">
                      <a:avLst/>
                    </a:prstGeom>
                  </pic:spPr>
                </pic:pic>
              </a:graphicData>
            </a:graphic>
            <wp14:sizeRelH relativeFrom="margin">
              <wp14:pctWidth>0</wp14:pctWidth>
            </wp14:sizeRelH>
            <wp14:sizeRelV relativeFrom="margin">
              <wp14:pctHeight>0</wp14:pctHeight>
            </wp14:sizeRelV>
          </wp:anchor>
        </w:drawing>
      </w:r>
      <w:r w:rsidR="00B2533B" w:rsidRPr="00B2533B">
        <w:rPr>
          <w:rFonts w:ascii="ShellMedium" w:eastAsia="Aptos" w:hAnsi="ShellMedium" w:cs="Aptos"/>
          <w:color w:val="595959" w:themeColor="text1"/>
          <w:lang w:val="en-US"/>
          <w14:ligatures w14:val="standardContextual"/>
        </w:rPr>
        <w:t xml:space="preserve">Back in </w:t>
      </w:r>
      <w:r w:rsidR="00B2533B" w:rsidRPr="00B2533B">
        <w:rPr>
          <w:rFonts w:ascii="ShellMedium" w:eastAsia="Aptos" w:hAnsi="ShellMedium" w:cs="Aptos"/>
          <w:b/>
          <w:bCs/>
          <w:color w:val="595959" w:themeColor="text1"/>
          <w:lang w:val="en-US"/>
          <w14:ligatures w14:val="standardContextual"/>
        </w:rPr>
        <w:t>April</w:t>
      </w:r>
      <w:r w:rsidR="00B2533B" w:rsidRPr="00B2533B">
        <w:rPr>
          <w:rFonts w:ascii="ShellMedium" w:eastAsia="Aptos" w:hAnsi="ShellMedium" w:cs="Aptos"/>
          <w:color w:val="595959" w:themeColor="text1"/>
          <w:lang w:val="en-US"/>
          <w14:ligatures w14:val="standardContextual"/>
        </w:rPr>
        <w:t xml:space="preserve">, Shell acquired the </w:t>
      </w:r>
      <w:r w:rsidR="00B2533B" w:rsidRPr="00B2533B">
        <w:rPr>
          <w:rFonts w:ascii="ShellMedium" w:eastAsia="Aptos" w:hAnsi="ShellMedium" w:cs="Aptos"/>
          <w:b/>
          <w:bCs/>
          <w:color w:val="595959" w:themeColor="text1"/>
          <w:lang w:val="en-US"/>
          <w14:ligatures w14:val="standardContextual"/>
        </w:rPr>
        <w:t>Fuel Rewards</w:t>
      </w:r>
      <w:r w:rsidR="00B2533B" w:rsidRPr="00B2533B">
        <w:rPr>
          <w:rFonts w:ascii="ShellMedium" w:eastAsia="Aptos" w:hAnsi="ShellMedium" w:cs="Aptos"/>
          <w:b/>
          <w:bCs/>
          <w:color w:val="595959" w:themeColor="text1"/>
          <w:vertAlign w:val="superscript"/>
          <w:lang w:val="en-US"/>
          <w14:ligatures w14:val="standardContextual"/>
        </w:rPr>
        <w:t>®</w:t>
      </w:r>
      <w:r w:rsidR="00B2533B" w:rsidRPr="00B2533B">
        <w:rPr>
          <w:rFonts w:ascii="ShellMedium" w:eastAsia="Aptos" w:hAnsi="ShellMedium" w:cs="Aptos"/>
          <w:b/>
          <w:bCs/>
          <w:color w:val="595959" w:themeColor="text1"/>
          <w:lang w:val="en-US"/>
          <w14:ligatures w14:val="standardContextual"/>
        </w:rPr>
        <w:t xml:space="preserve"> Loyalty Program</w:t>
      </w:r>
      <w:r w:rsidR="00B2533B" w:rsidRPr="00B2533B">
        <w:rPr>
          <w:rFonts w:ascii="ShellMedium" w:eastAsia="Aptos" w:hAnsi="ShellMedium" w:cs="Aptos"/>
          <w:color w:val="595959" w:themeColor="text1"/>
          <w:lang w:val="en-US"/>
          <w14:ligatures w14:val="standardContextual"/>
        </w:rPr>
        <w:t>, an essential move in our digital transformation journey. Owning the Fuel Rewards</w:t>
      </w:r>
      <w:r w:rsidR="00B2533B" w:rsidRPr="00B2533B">
        <w:rPr>
          <w:rFonts w:ascii="ShellMedium" w:eastAsia="Aptos" w:hAnsi="ShellMedium" w:cs="Aptos"/>
          <w:color w:val="595959" w:themeColor="text1"/>
          <w:vertAlign w:val="superscript"/>
          <w:lang w:val="en-US"/>
          <w14:ligatures w14:val="standardContextual"/>
        </w:rPr>
        <w:t>®</w:t>
      </w:r>
      <w:r w:rsidR="00B2533B" w:rsidRPr="00B2533B">
        <w:rPr>
          <w:rFonts w:ascii="ShellMedium" w:eastAsia="Aptos" w:hAnsi="ShellMedium" w:cs="Aptos"/>
          <w:color w:val="595959" w:themeColor="text1"/>
          <w:lang w:val="en-US"/>
          <w14:ligatures w14:val="standardContextual"/>
        </w:rPr>
        <w:t xml:space="preserve"> program gives Shell more control to continue to evolve and enhance the loyalty experience for our members.</w:t>
      </w:r>
    </w:p>
    <w:p w14:paraId="538FD42E" w14:textId="6A56BC4D" w:rsidR="00B2533B" w:rsidRPr="00B2533B" w:rsidRDefault="00D75E6C" w:rsidP="00D06BEA">
      <w:pPr>
        <w:spacing w:line="240" w:lineRule="auto"/>
        <w:rPr>
          <w:rFonts w:ascii="ShellMedium" w:eastAsia="Aptos" w:hAnsi="ShellMedium" w:cs="Aptos"/>
          <w:color w:val="595959" w:themeColor="text1"/>
          <w:lang w:val="en-US"/>
          <w14:ligatures w14:val="standardContextual"/>
        </w:rPr>
      </w:pPr>
      <w:r>
        <w:rPr>
          <w:rFonts w:ascii="ShellMedium" w:eastAsia="Aptos" w:hAnsi="ShellMedium" w:cs="Aptos"/>
          <w:color w:val="595959" w:themeColor="text1"/>
          <w:lang w:val="en-US"/>
          <w14:ligatures w14:val="standardContextual"/>
        </w:rPr>
        <w:t>In under 6 months</w:t>
      </w:r>
      <w:r w:rsidR="00B2533B" w:rsidRPr="00B2533B">
        <w:rPr>
          <w:rFonts w:ascii="ShellMedium" w:eastAsia="Aptos" w:hAnsi="ShellMedium" w:cs="Aptos"/>
          <w:color w:val="595959" w:themeColor="text1"/>
          <w:lang w:val="en-US"/>
          <w14:ligatures w14:val="standardContextual"/>
        </w:rPr>
        <w:t xml:space="preserve"> </w:t>
      </w:r>
      <w:r w:rsidR="00B2533B" w:rsidRPr="00B2533B">
        <w:rPr>
          <w:rFonts w:ascii="ShellMedium" w:eastAsia="Aptos" w:hAnsi="ShellMedium" w:cs="Aptos"/>
          <w:b/>
          <w:bCs/>
          <w:color w:val="595959" w:themeColor="text1"/>
          <w:lang w:val="en-US"/>
          <w14:ligatures w14:val="standardContextual"/>
        </w:rPr>
        <w:t>after acquiring the Fuel Rewards</w:t>
      </w:r>
      <w:r w:rsidR="00B2533B" w:rsidRPr="00B2533B">
        <w:rPr>
          <w:rFonts w:ascii="ShellMedium" w:eastAsia="Aptos" w:hAnsi="ShellMedium" w:cs="Aptos"/>
          <w:b/>
          <w:bCs/>
          <w:color w:val="595959" w:themeColor="text1"/>
          <w:vertAlign w:val="superscript"/>
          <w:lang w:val="en-US"/>
          <w14:ligatures w14:val="standardContextual"/>
        </w:rPr>
        <w:t>®</w:t>
      </w:r>
      <w:r w:rsidR="00B2533B" w:rsidRPr="00B2533B">
        <w:rPr>
          <w:rFonts w:ascii="ShellMedium" w:eastAsia="Aptos" w:hAnsi="ShellMedium" w:cs="Aptos"/>
          <w:b/>
          <w:bCs/>
          <w:color w:val="595959" w:themeColor="text1"/>
          <w:lang w:val="en-US"/>
          <w14:ligatures w14:val="standardContextual"/>
        </w:rPr>
        <w:t xml:space="preserve"> program</w:t>
      </w:r>
      <w:r w:rsidR="00B2533B" w:rsidRPr="00B2533B">
        <w:rPr>
          <w:rFonts w:ascii="ShellMedium" w:eastAsia="Aptos" w:hAnsi="ShellMedium" w:cs="Aptos"/>
          <w:color w:val="595959" w:themeColor="text1"/>
          <w:lang w:val="en-US"/>
          <w14:ligatures w14:val="standardContextual"/>
        </w:rPr>
        <w:t xml:space="preserve">, we’ve reached a major milestone in Shell’s digital journey: the </w:t>
      </w:r>
      <w:r w:rsidR="00B2533B" w:rsidRPr="00B2533B">
        <w:rPr>
          <w:rFonts w:ascii="ShellMedium" w:eastAsia="Aptos" w:hAnsi="ShellMedium" w:cs="Aptos"/>
          <w:b/>
          <w:bCs/>
          <w:color w:val="595959" w:themeColor="text1"/>
          <w:lang w:val="en-US"/>
          <w14:ligatures w14:val="standardContextual"/>
        </w:rPr>
        <w:t>initial phase of integrating Fuel Rewards</w:t>
      </w:r>
      <w:r w:rsidR="00B2533B" w:rsidRPr="00B2533B">
        <w:rPr>
          <w:rFonts w:ascii="ShellMedium" w:eastAsia="Aptos" w:hAnsi="ShellMedium" w:cs="Aptos"/>
          <w:b/>
          <w:bCs/>
          <w:color w:val="595959" w:themeColor="text1"/>
          <w:vertAlign w:val="superscript"/>
          <w:lang w:val="en-US"/>
          <w14:ligatures w14:val="standardContextual"/>
        </w:rPr>
        <w:t>®</w:t>
      </w:r>
      <w:r w:rsidR="00B2533B" w:rsidRPr="00B2533B">
        <w:rPr>
          <w:rFonts w:ascii="ShellMedium" w:eastAsia="Aptos" w:hAnsi="ShellMedium" w:cs="Aptos"/>
          <w:b/>
          <w:bCs/>
          <w:color w:val="595959" w:themeColor="text1"/>
          <w:lang w:val="en-US"/>
          <w14:ligatures w14:val="standardContextual"/>
        </w:rPr>
        <w:t xml:space="preserve"> directly into </w:t>
      </w:r>
      <w:proofErr w:type="gramStart"/>
      <w:r w:rsidR="00B2533B" w:rsidRPr="00B2533B">
        <w:rPr>
          <w:rFonts w:ascii="ShellMedium" w:eastAsia="Aptos" w:hAnsi="ShellMedium" w:cs="Aptos"/>
          <w:b/>
          <w:bCs/>
          <w:color w:val="595959" w:themeColor="text1"/>
          <w:lang w:val="en-US"/>
          <w14:ligatures w14:val="standardContextual"/>
        </w:rPr>
        <w:t>the Shell</w:t>
      </w:r>
      <w:proofErr w:type="gramEnd"/>
      <w:r w:rsidR="00B2533B" w:rsidRPr="00B2533B">
        <w:rPr>
          <w:rFonts w:ascii="ShellMedium" w:eastAsia="Aptos" w:hAnsi="ShellMedium" w:cs="Aptos"/>
          <w:b/>
          <w:bCs/>
          <w:color w:val="595959" w:themeColor="text1"/>
          <w:lang w:val="en-US"/>
          <w14:ligatures w14:val="standardContextual"/>
        </w:rPr>
        <w:t xml:space="preserve"> App</w:t>
      </w:r>
      <w:r w:rsidR="00B2533B" w:rsidRPr="00B2533B">
        <w:rPr>
          <w:rFonts w:ascii="ShellMedium" w:eastAsia="Aptos" w:hAnsi="ShellMedium" w:cs="Aptos"/>
          <w:color w:val="595959" w:themeColor="text1"/>
          <w:lang w:val="en-US"/>
          <w14:ligatures w14:val="standardContextual"/>
        </w:rPr>
        <w:t>. This initial release creates a more seamless, rewarding experience for our customers.</w:t>
      </w:r>
    </w:p>
    <w:p w14:paraId="4FCBD056" w14:textId="528DFCFF" w:rsidR="00B2533B" w:rsidRPr="00B2533B" w:rsidRDefault="00B2533B" w:rsidP="00340339">
      <w:pPr>
        <w:spacing w:after="0" w:line="240" w:lineRule="auto"/>
        <w:rPr>
          <w:rFonts w:ascii="ShellMedium" w:eastAsia="Aptos" w:hAnsi="ShellMedium" w:cs="Aptos"/>
          <w:b/>
          <w:bCs/>
          <w:color w:val="595959" w:themeColor="text1"/>
          <w:lang w:val="en-US"/>
          <w14:ligatures w14:val="standardContextual"/>
        </w:rPr>
      </w:pPr>
      <w:r w:rsidRPr="00B2533B">
        <w:rPr>
          <w:rFonts w:ascii="ShellMedium" w:eastAsia="Aptos" w:hAnsi="ShellMedium" w:cs="Aptos"/>
          <w:b/>
          <w:bCs/>
          <w:color w:val="595959" w:themeColor="text1"/>
          <w:lang w:val="en-US"/>
          <w14:ligatures w14:val="standardContextual"/>
        </w:rPr>
        <w:t>What’s New in the Shell App</w:t>
      </w:r>
      <w:r w:rsidR="00D06BEA">
        <w:rPr>
          <w:rFonts w:ascii="ShellMedium" w:eastAsia="Aptos" w:hAnsi="ShellMedium" w:cs="Aptos"/>
          <w:b/>
          <w:bCs/>
          <w:color w:val="595959" w:themeColor="text1"/>
          <w:lang w:val="en-US"/>
          <w14:ligatures w14:val="standardContextual"/>
        </w:rPr>
        <w:t xml:space="preserve"> </w:t>
      </w:r>
      <w:r w:rsidRPr="00B2533B">
        <w:rPr>
          <w:rFonts w:ascii="ShellMedium" w:eastAsia="Aptos" w:hAnsi="ShellMedium" w:cs="Aptos"/>
          <w:b/>
          <w:bCs/>
          <w:color w:val="595959" w:themeColor="text1"/>
          <w:lang w:val="en-US"/>
          <w14:ligatures w14:val="standardContextual"/>
        </w:rPr>
        <w:t>Today:</w:t>
      </w:r>
    </w:p>
    <w:p w14:paraId="59045519" w14:textId="3E068C54" w:rsidR="00B2533B" w:rsidRPr="00D75E6C" w:rsidRDefault="00B2533B" w:rsidP="00D75E6C">
      <w:pPr>
        <w:pStyle w:val="ListParagraph"/>
        <w:numPr>
          <w:ilvl w:val="0"/>
          <w:numId w:val="40"/>
        </w:numPr>
        <w:spacing w:after="0" w:line="240" w:lineRule="auto"/>
        <w:rPr>
          <w:rFonts w:ascii="ShellMedium" w:eastAsia="Aptos" w:hAnsi="ShellMedium" w:cs="Aptos"/>
          <w:color w:val="595959" w:themeColor="text1"/>
          <w:lang w:val="en-US"/>
          <w14:ligatures w14:val="standardContextual"/>
        </w:rPr>
      </w:pPr>
      <w:r w:rsidRPr="00D06BEA">
        <w:rPr>
          <w:rFonts w:ascii="ShellMedium" w:eastAsia="Aptos" w:hAnsi="ShellMedium" w:cs="Aptos"/>
          <w:b/>
          <w:bCs/>
          <w:color w:val="595959" w:themeColor="text1"/>
          <w:lang w:val="en-US"/>
          <w14:ligatures w14:val="standardContextual"/>
        </w:rPr>
        <w:t>Automatic Fuel Rewards</w:t>
      </w:r>
      <w:r w:rsidRPr="00D06BEA">
        <w:rPr>
          <w:rFonts w:ascii="ShellMedium" w:eastAsia="Aptos" w:hAnsi="ShellMedium" w:cs="Aptos"/>
          <w:b/>
          <w:bCs/>
          <w:color w:val="595959" w:themeColor="text1"/>
          <w:vertAlign w:val="superscript"/>
          <w:lang w:val="en-US"/>
          <w14:ligatures w14:val="standardContextual"/>
        </w:rPr>
        <w:t>®</w:t>
      </w:r>
      <w:r w:rsidRPr="00D06BEA">
        <w:rPr>
          <w:rFonts w:ascii="ShellMedium" w:eastAsia="Aptos" w:hAnsi="ShellMedium" w:cs="Aptos"/>
          <w:b/>
          <w:bCs/>
          <w:color w:val="595959" w:themeColor="text1"/>
          <w:lang w:val="en-US"/>
          <w14:ligatures w14:val="standardContextual"/>
        </w:rPr>
        <w:t xml:space="preserve"> Enrollment:</w:t>
      </w:r>
      <w:r w:rsidRPr="00D75E6C">
        <w:rPr>
          <w:rFonts w:ascii="ShellMedium" w:eastAsia="Aptos" w:hAnsi="ShellMedium" w:cs="Aptos"/>
          <w:color w:val="595959" w:themeColor="text1"/>
          <w:lang w:val="en-US"/>
          <w14:ligatures w14:val="standardContextual"/>
        </w:rPr>
        <w:t xml:space="preserve"> New users are instantly enrolled—no extra steps required.</w:t>
      </w:r>
    </w:p>
    <w:p w14:paraId="16418277" w14:textId="2675F8D1" w:rsidR="00B2533B" w:rsidRPr="00D75E6C" w:rsidRDefault="00B2533B" w:rsidP="00D75E6C">
      <w:pPr>
        <w:pStyle w:val="ListParagraph"/>
        <w:numPr>
          <w:ilvl w:val="0"/>
          <w:numId w:val="40"/>
        </w:numPr>
        <w:spacing w:after="0" w:line="240" w:lineRule="auto"/>
        <w:rPr>
          <w:rFonts w:ascii="ShellMedium" w:eastAsia="Aptos" w:hAnsi="ShellMedium" w:cs="Aptos"/>
          <w:color w:val="595959" w:themeColor="text1"/>
          <w:lang w:val="en-US"/>
          <w14:ligatures w14:val="standardContextual"/>
        </w:rPr>
      </w:pPr>
      <w:r w:rsidRPr="00D06BEA">
        <w:rPr>
          <w:rFonts w:ascii="ShellMedium" w:eastAsia="Aptos" w:hAnsi="ShellMedium" w:cs="Aptos"/>
          <w:b/>
          <w:bCs/>
          <w:color w:val="595959" w:themeColor="text1"/>
          <w:lang w:val="en-US"/>
          <w14:ligatures w14:val="standardContextual"/>
        </w:rPr>
        <w:t>Refreshed Home Screen:</w:t>
      </w:r>
      <w:r w:rsidRPr="00D75E6C">
        <w:rPr>
          <w:rFonts w:ascii="ShellMedium" w:eastAsia="Aptos" w:hAnsi="ShellMedium" w:cs="Aptos"/>
          <w:color w:val="595959" w:themeColor="text1"/>
          <w:lang w:val="en-US"/>
          <w14:ligatures w14:val="standardContextual"/>
        </w:rPr>
        <w:t xml:space="preserve"> Quick access to rewards, tier status, and progress tracking.</w:t>
      </w:r>
    </w:p>
    <w:p w14:paraId="6A36D5A9" w14:textId="252A9EC9" w:rsidR="00B2533B" w:rsidRPr="00D75E6C" w:rsidRDefault="00B2533B" w:rsidP="00D75E6C">
      <w:pPr>
        <w:pStyle w:val="ListParagraph"/>
        <w:numPr>
          <w:ilvl w:val="0"/>
          <w:numId w:val="40"/>
        </w:numPr>
        <w:spacing w:after="0" w:line="240" w:lineRule="auto"/>
        <w:rPr>
          <w:rFonts w:ascii="ShellMedium" w:eastAsia="Aptos" w:hAnsi="ShellMedium" w:cs="Aptos"/>
          <w:color w:val="595959" w:themeColor="text1"/>
          <w:lang w:val="en-US"/>
          <w14:ligatures w14:val="standardContextual"/>
        </w:rPr>
      </w:pPr>
      <w:r w:rsidRPr="00D06BEA">
        <w:rPr>
          <w:rFonts w:ascii="ShellMedium" w:eastAsia="Aptos" w:hAnsi="ShellMedium" w:cs="Aptos"/>
          <w:b/>
          <w:bCs/>
          <w:color w:val="595959" w:themeColor="text1"/>
          <w:lang w:val="en-US"/>
          <w14:ligatures w14:val="standardContextual"/>
        </w:rPr>
        <w:t>Tier Status Tracking:</w:t>
      </w:r>
      <w:r w:rsidRPr="00D75E6C">
        <w:rPr>
          <w:rFonts w:ascii="ShellMedium" w:eastAsia="Aptos" w:hAnsi="ShellMedium" w:cs="Aptos"/>
          <w:color w:val="595959" w:themeColor="text1"/>
          <w:lang w:val="en-US"/>
          <w14:ligatures w14:val="standardContextual"/>
        </w:rPr>
        <w:t xml:space="preserve"> See your Fuel Rewards</w:t>
      </w:r>
      <w:r w:rsidRPr="00D06BEA">
        <w:rPr>
          <w:rFonts w:ascii="ShellMedium" w:eastAsia="Aptos" w:hAnsi="ShellMedium" w:cs="Aptos"/>
          <w:color w:val="595959" w:themeColor="text1"/>
          <w:vertAlign w:val="superscript"/>
          <w:lang w:val="en-US"/>
          <w14:ligatures w14:val="standardContextual"/>
        </w:rPr>
        <w:t>®</w:t>
      </w:r>
      <w:r w:rsidRPr="00D75E6C">
        <w:rPr>
          <w:rFonts w:ascii="ShellMedium" w:eastAsia="Aptos" w:hAnsi="ShellMedium" w:cs="Aptos"/>
          <w:color w:val="595959" w:themeColor="text1"/>
          <w:lang w:val="en-US"/>
          <w14:ligatures w14:val="standardContextual"/>
        </w:rPr>
        <w:t xml:space="preserve"> tier and benefits </w:t>
      </w:r>
      <w:proofErr w:type="gramStart"/>
      <w:r w:rsidRPr="00D75E6C">
        <w:rPr>
          <w:rFonts w:ascii="ShellMedium" w:eastAsia="Aptos" w:hAnsi="ShellMedium" w:cs="Aptos"/>
          <w:color w:val="595959" w:themeColor="text1"/>
          <w:lang w:val="en-US"/>
          <w14:ligatures w14:val="standardContextual"/>
        </w:rPr>
        <w:t>at a glance</w:t>
      </w:r>
      <w:proofErr w:type="gramEnd"/>
      <w:r w:rsidRPr="00D75E6C">
        <w:rPr>
          <w:rFonts w:ascii="ShellMedium" w:eastAsia="Aptos" w:hAnsi="ShellMedium" w:cs="Aptos"/>
          <w:color w:val="595959" w:themeColor="text1"/>
          <w:lang w:val="en-US"/>
          <w14:ligatures w14:val="standardContextual"/>
        </w:rPr>
        <w:t>.</w:t>
      </w:r>
    </w:p>
    <w:p w14:paraId="54AFAAB5" w14:textId="60A21A70" w:rsidR="00B2533B" w:rsidRPr="00D75E6C" w:rsidRDefault="00B2533B" w:rsidP="00D75E6C">
      <w:pPr>
        <w:pStyle w:val="ListParagraph"/>
        <w:numPr>
          <w:ilvl w:val="0"/>
          <w:numId w:val="40"/>
        </w:numPr>
        <w:spacing w:after="0" w:line="240" w:lineRule="auto"/>
        <w:rPr>
          <w:rFonts w:ascii="ShellMedium" w:eastAsia="Aptos" w:hAnsi="ShellMedium" w:cs="Aptos"/>
          <w:color w:val="595959" w:themeColor="text1"/>
          <w:lang w:val="en-US"/>
          <w14:ligatures w14:val="standardContextual"/>
        </w:rPr>
      </w:pPr>
      <w:r w:rsidRPr="00D06BEA">
        <w:rPr>
          <w:rFonts w:ascii="ShellMedium" w:eastAsia="Aptos" w:hAnsi="ShellMedium" w:cs="Aptos"/>
          <w:b/>
          <w:bCs/>
          <w:color w:val="595959" w:themeColor="text1"/>
          <w:lang w:val="en-US"/>
          <w14:ligatures w14:val="standardContextual"/>
        </w:rPr>
        <w:t>Map-Based Offers:</w:t>
      </w:r>
      <w:r w:rsidRPr="00D75E6C">
        <w:rPr>
          <w:rFonts w:ascii="ShellMedium" w:eastAsia="Aptos" w:hAnsi="ShellMedium" w:cs="Aptos"/>
          <w:color w:val="595959" w:themeColor="text1"/>
          <w:lang w:val="en-US"/>
          <w14:ligatures w14:val="standardContextual"/>
        </w:rPr>
        <w:t xml:space="preserve"> Discover personalized and national in-store Fuel Rewards</w:t>
      </w:r>
      <w:r w:rsidRPr="00D06BEA">
        <w:rPr>
          <w:rFonts w:ascii="ShellMedium" w:eastAsia="Aptos" w:hAnsi="ShellMedium" w:cs="Aptos"/>
          <w:color w:val="595959" w:themeColor="text1"/>
          <w:vertAlign w:val="superscript"/>
          <w:lang w:val="en-US"/>
          <w14:ligatures w14:val="standardContextual"/>
        </w:rPr>
        <w:t>®</w:t>
      </w:r>
      <w:r w:rsidRPr="00D75E6C">
        <w:rPr>
          <w:rFonts w:ascii="ShellMedium" w:eastAsia="Aptos" w:hAnsi="ShellMedium" w:cs="Aptos"/>
          <w:color w:val="595959" w:themeColor="text1"/>
          <w:lang w:val="en-US"/>
          <w14:ligatures w14:val="standardContextual"/>
        </w:rPr>
        <w:t xml:space="preserve"> offers.</w:t>
      </w:r>
    </w:p>
    <w:p w14:paraId="7234B452" w14:textId="34565BA5" w:rsidR="00B2533B" w:rsidRPr="00D75E6C" w:rsidRDefault="00B2533B" w:rsidP="00D75E6C">
      <w:pPr>
        <w:pStyle w:val="ListParagraph"/>
        <w:numPr>
          <w:ilvl w:val="0"/>
          <w:numId w:val="40"/>
        </w:numPr>
        <w:spacing w:after="0" w:line="240" w:lineRule="auto"/>
        <w:rPr>
          <w:rFonts w:ascii="ShellMedium" w:eastAsia="Aptos" w:hAnsi="ShellMedium" w:cs="Aptos"/>
          <w:color w:val="595959" w:themeColor="text1"/>
          <w:lang w:val="en-US"/>
          <w14:ligatures w14:val="standardContextual"/>
        </w:rPr>
      </w:pPr>
      <w:r w:rsidRPr="00D06BEA">
        <w:rPr>
          <w:rFonts w:ascii="ShellMedium" w:eastAsia="Aptos" w:hAnsi="ShellMedium" w:cs="Aptos"/>
          <w:b/>
          <w:bCs/>
          <w:color w:val="595959" w:themeColor="text1"/>
          <w:lang w:val="en-US"/>
          <w14:ligatures w14:val="standardContextual"/>
        </w:rPr>
        <w:t>All Transaction Receipts:</w:t>
      </w:r>
      <w:r w:rsidRPr="00D75E6C">
        <w:rPr>
          <w:rFonts w:ascii="ShellMedium" w:eastAsia="Aptos" w:hAnsi="ShellMedium" w:cs="Aptos"/>
          <w:color w:val="595959" w:themeColor="text1"/>
          <w:lang w:val="en-US"/>
          <w14:ligatures w14:val="standardContextual"/>
        </w:rPr>
        <w:t xml:space="preserve"> View all loyalty transactions in one place.</w:t>
      </w:r>
    </w:p>
    <w:p w14:paraId="0B4AD9EB" w14:textId="459CB6A4" w:rsidR="00D06BEA" w:rsidRPr="00D06BEA" w:rsidRDefault="00B2533B" w:rsidP="00D06BEA">
      <w:pPr>
        <w:pStyle w:val="ListParagraph"/>
        <w:numPr>
          <w:ilvl w:val="0"/>
          <w:numId w:val="40"/>
        </w:numPr>
        <w:spacing w:line="240" w:lineRule="auto"/>
        <w:rPr>
          <w:rFonts w:ascii="ShellMedium" w:eastAsia="Aptos" w:hAnsi="ShellMedium" w:cs="Aptos"/>
          <w:color w:val="595959" w:themeColor="text1"/>
          <w:lang w:val="en-US"/>
          <w14:ligatures w14:val="standardContextual"/>
        </w:rPr>
      </w:pPr>
      <w:r w:rsidRPr="00D06BEA">
        <w:rPr>
          <w:rFonts w:ascii="ShellMedium" w:eastAsia="Aptos" w:hAnsi="ShellMedium" w:cs="Aptos"/>
          <w:b/>
          <w:bCs/>
          <w:color w:val="595959" w:themeColor="text1"/>
          <w:lang w:val="en-US"/>
          <w14:ligatures w14:val="standardContextual"/>
        </w:rPr>
        <w:t>Live Chat Support:</w:t>
      </w:r>
      <w:r w:rsidRPr="00D75E6C">
        <w:rPr>
          <w:rFonts w:ascii="ShellMedium" w:eastAsia="Aptos" w:hAnsi="ShellMedium" w:cs="Aptos"/>
          <w:color w:val="595959" w:themeColor="text1"/>
          <w:lang w:val="en-US"/>
          <w14:ligatures w14:val="standardContextual"/>
        </w:rPr>
        <w:t xml:space="preserve"> Get help in real time, right from the app. </w:t>
      </w:r>
    </w:p>
    <w:p w14:paraId="6AF6B46F" w14:textId="4B468B94" w:rsidR="00B2533B" w:rsidRDefault="005754F0" w:rsidP="00D06BEA">
      <w:pPr>
        <w:spacing w:after="0" w:line="240" w:lineRule="auto"/>
        <w:rPr>
          <w:rFonts w:ascii="ShellMedium" w:eastAsia="Aptos" w:hAnsi="ShellMedium" w:cs="Aptos"/>
          <w:color w:val="595959" w:themeColor="text1"/>
          <w:lang w:val="en-US"/>
          <w14:ligatures w14:val="standardContextual"/>
        </w:rPr>
      </w:pPr>
      <w:r>
        <w:rPr>
          <w:rFonts w:ascii="ShellMedium" w:eastAsia="Aptos" w:hAnsi="ShellMedium" w:cs="Aptos"/>
          <w:noProof/>
          <w:color w:val="595959" w:themeColor="text1"/>
          <w:lang w:val="en-US"/>
        </w:rPr>
        <w:lastRenderedPageBreak/>
        <w:drawing>
          <wp:anchor distT="0" distB="0" distL="114300" distR="114300" simplePos="0" relativeHeight="251664390" behindDoc="1" locked="0" layoutInCell="1" allowOverlap="1" wp14:anchorId="539C0959" wp14:editId="0BBAA32D">
            <wp:simplePos x="0" y="0"/>
            <wp:positionH relativeFrom="column">
              <wp:posOffset>5418069</wp:posOffset>
            </wp:positionH>
            <wp:positionV relativeFrom="paragraph">
              <wp:posOffset>22887</wp:posOffset>
            </wp:positionV>
            <wp:extent cx="1231900" cy="1511300"/>
            <wp:effectExtent l="0" t="0" r="6350" b="0"/>
            <wp:wrapTight wrapText="bothSides">
              <wp:wrapPolygon edited="0">
                <wp:start x="0" y="0"/>
                <wp:lineTo x="0" y="21237"/>
                <wp:lineTo x="21377" y="21237"/>
                <wp:lineTo x="21377" y="0"/>
                <wp:lineTo x="0" y="0"/>
              </wp:wrapPolygon>
            </wp:wrapTight>
            <wp:docPr id="1632450463" name="Picture 18" descr="A qr code with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450463" name="Picture 18" descr="A qr code with a logo&#10;&#10;AI-generated content may be incorrect."/>
                    <pic:cNvPicPr/>
                  </pic:nvPicPr>
                  <pic:blipFill>
                    <a:blip r:embed="rId14"/>
                    <a:stretch>
                      <a:fillRect/>
                    </a:stretch>
                  </pic:blipFill>
                  <pic:spPr>
                    <a:xfrm>
                      <a:off x="0" y="0"/>
                      <a:ext cx="1231900" cy="1511300"/>
                    </a:xfrm>
                    <a:prstGeom prst="rect">
                      <a:avLst/>
                    </a:prstGeom>
                  </pic:spPr>
                </pic:pic>
              </a:graphicData>
            </a:graphic>
          </wp:anchor>
        </w:drawing>
      </w:r>
      <w:r w:rsidR="00B2533B" w:rsidRPr="00D06BEA">
        <w:rPr>
          <w:rFonts w:ascii="ShellMedium" w:eastAsia="Aptos" w:hAnsi="ShellMedium" w:cs="Aptos"/>
          <w:color w:val="595959" w:themeColor="text1"/>
          <w:lang w:val="en-US"/>
          <w14:ligatures w14:val="standardContextual"/>
        </w:rPr>
        <w:t xml:space="preserve">This release lays the foundation for our </w:t>
      </w:r>
      <w:r w:rsidR="00B2533B" w:rsidRPr="00381411">
        <w:rPr>
          <w:rFonts w:ascii="ShellMedium" w:eastAsia="Aptos" w:hAnsi="ShellMedium" w:cs="Aptos"/>
          <w:b/>
          <w:bCs/>
          <w:color w:val="595959" w:themeColor="text1"/>
          <w:lang w:val="en-US"/>
          <w14:ligatures w14:val="standardContextual"/>
        </w:rPr>
        <w:t>fully unified Shell App experience</w:t>
      </w:r>
      <w:r w:rsidR="00B2533B" w:rsidRPr="00D06BEA">
        <w:rPr>
          <w:rFonts w:ascii="ShellMedium" w:eastAsia="Aptos" w:hAnsi="ShellMedium" w:cs="Aptos"/>
          <w:color w:val="595959" w:themeColor="text1"/>
          <w:lang w:val="en-US"/>
          <w14:ligatures w14:val="standardContextual"/>
        </w:rPr>
        <w:t xml:space="preserve">, coming in </w:t>
      </w:r>
      <w:r w:rsidR="00B2533B" w:rsidRPr="00381411">
        <w:rPr>
          <w:rFonts w:ascii="ShellMedium" w:eastAsia="Aptos" w:hAnsi="ShellMedium" w:cs="Aptos"/>
          <w:b/>
          <w:bCs/>
          <w:color w:val="595959" w:themeColor="text1"/>
          <w:lang w:val="en-US"/>
          <w14:ligatures w14:val="standardContextual"/>
        </w:rPr>
        <w:t>Q2 2026</w:t>
      </w:r>
      <w:r w:rsidR="00B2533B" w:rsidRPr="00D06BEA">
        <w:rPr>
          <w:rFonts w:ascii="ShellMedium" w:eastAsia="Aptos" w:hAnsi="ShellMedium" w:cs="Aptos"/>
          <w:color w:val="595959" w:themeColor="text1"/>
          <w:lang w:val="en-US"/>
          <w14:ligatures w14:val="standardContextual"/>
        </w:rPr>
        <w:t>, where all Fuel Rewards</w:t>
      </w:r>
      <w:r w:rsidR="00B2533B" w:rsidRPr="00D06BEA">
        <w:rPr>
          <w:rFonts w:ascii="ShellMedium" w:eastAsia="Aptos" w:hAnsi="ShellMedium" w:cs="Aptos"/>
          <w:color w:val="595959" w:themeColor="text1"/>
          <w:vertAlign w:val="superscript"/>
          <w:lang w:val="en-US"/>
          <w14:ligatures w14:val="standardContextual"/>
        </w:rPr>
        <w:t>®</w:t>
      </w:r>
      <w:r w:rsidR="00B2533B" w:rsidRPr="00D06BEA">
        <w:rPr>
          <w:rFonts w:ascii="ShellMedium" w:eastAsia="Aptos" w:hAnsi="ShellMedium" w:cs="Aptos"/>
          <w:color w:val="595959" w:themeColor="text1"/>
          <w:lang w:val="en-US"/>
          <w14:ligatures w14:val="standardContextual"/>
        </w:rPr>
        <w:t xml:space="preserve"> features will be available in </w:t>
      </w:r>
      <w:proofErr w:type="gramStart"/>
      <w:r w:rsidR="00B2533B" w:rsidRPr="00D06BEA">
        <w:rPr>
          <w:rFonts w:ascii="ShellMedium" w:eastAsia="Aptos" w:hAnsi="ShellMedium" w:cs="Aptos"/>
          <w:color w:val="595959" w:themeColor="text1"/>
          <w:lang w:val="en-US"/>
          <w14:ligatures w14:val="standardContextual"/>
        </w:rPr>
        <w:t>the Shell</w:t>
      </w:r>
      <w:proofErr w:type="gramEnd"/>
      <w:r w:rsidR="00B2533B" w:rsidRPr="00D06BEA">
        <w:rPr>
          <w:rFonts w:ascii="ShellMedium" w:eastAsia="Aptos" w:hAnsi="ShellMedium" w:cs="Aptos"/>
          <w:color w:val="595959" w:themeColor="text1"/>
          <w:lang w:val="en-US"/>
          <w14:ligatures w14:val="standardContextual"/>
        </w:rPr>
        <w:t xml:space="preserve"> App.</w:t>
      </w:r>
      <w:r w:rsidR="002B55A8">
        <w:rPr>
          <w:rFonts w:ascii="ShellMedium" w:eastAsia="Aptos" w:hAnsi="ShellMedium" w:cs="Aptos"/>
          <w:color w:val="595959" w:themeColor="text1"/>
          <w:lang w:val="en-US"/>
          <w14:ligatures w14:val="standardContextual"/>
        </w:rPr>
        <w:t xml:space="preserve"> </w:t>
      </w:r>
      <w:r w:rsidR="002B55A8" w:rsidRPr="002B55A8">
        <w:rPr>
          <w:rFonts w:ascii="ShellMedium" w:eastAsia="Aptos" w:hAnsi="ShellMedium" w:cs="Aptos"/>
          <w:color w:val="595959" w:themeColor="text1"/>
          <w:lang w:val="en-US"/>
          <w14:ligatures w14:val="standardContextual"/>
        </w:rPr>
        <w:t>The one-app experience will enhance the member journey by offering greater convenience across features—making it easier to engage with rewards, offers, and account tools all in one place. </w:t>
      </w:r>
    </w:p>
    <w:p w14:paraId="0A1BBD0E" w14:textId="77777777" w:rsidR="002B55A8" w:rsidRPr="00D06BEA" w:rsidRDefault="002B55A8" w:rsidP="00D06BEA">
      <w:pPr>
        <w:spacing w:after="0" w:line="240" w:lineRule="auto"/>
        <w:rPr>
          <w:rFonts w:ascii="ShellMedium" w:eastAsia="Aptos" w:hAnsi="ShellMedium" w:cs="Aptos"/>
          <w:color w:val="595959" w:themeColor="text1"/>
          <w:lang w:val="en-US"/>
          <w14:ligatures w14:val="standardContextual"/>
        </w:rPr>
      </w:pPr>
    </w:p>
    <w:p w14:paraId="13FAE841" w14:textId="537CC9BA" w:rsidR="002223D0" w:rsidRDefault="00B2533B" w:rsidP="00340339">
      <w:pPr>
        <w:spacing w:after="0" w:line="240" w:lineRule="auto"/>
        <w:rPr>
          <w:rFonts w:ascii="ShellMedium" w:eastAsia="Aptos" w:hAnsi="ShellMedium" w:cs="Aptos"/>
          <w:color w:val="595959" w:themeColor="text1"/>
          <w:lang w:val="en-US"/>
          <w14:ligatures w14:val="standardContextual"/>
        </w:rPr>
      </w:pPr>
      <w:hyperlink r:id="rId15" w:history="1">
        <w:r w:rsidRPr="00B2533B">
          <w:rPr>
            <w:rStyle w:val="Hyperlink"/>
            <w:rFonts w:ascii="ShellMedium" w:eastAsia="Aptos" w:hAnsi="ShellMedium" w:cs="Aptos"/>
            <w:b/>
            <w:bCs/>
            <w:color w:val="0070C0"/>
            <w:lang w:val="en-US"/>
            <w14:ligatures w14:val="standardContextual"/>
          </w:rPr>
          <w:t>Download the Shell App</w:t>
        </w:r>
      </w:hyperlink>
      <w:r w:rsidRPr="00B2533B">
        <w:rPr>
          <w:rFonts w:ascii="ShellMedium" w:eastAsia="Aptos" w:hAnsi="ShellMedium" w:cs="Aptos"/>
          <w:b/>
          <w:bCs/>
          <w:color w:val="595959" w:themeColor="text1"/>
          <w:lang w:val="en-US"/>
          <w14:ligatures w14:val="standardContextual"/>
        </w:rPr>
        <w:t xml:space="preserve"> or update to the latest version (8.10) to start exploring!</w:t>
      </w:r>
      <w:r w:rsidRPr="00B2533B">
        <w:rPr>
          <w:rFonts w:ascii="ShellMedium" w:eastAsia="Aptos" w:hAnsi="ShellMedium" w:cs="Aptos"/>
          <w:color w:val="595959" w:themeColor="text1"/>
          <w:lang w:val="en-US"/>
          <w14:ligatures w14:val="standardContextual"/>
        </w:rPr>
        <w:t xml:space="preserve"> </w:t>
      </w:r>
    </w:p>
    <w:p w14:paraId="123CDE26" w14:textId="7049365F" w:rsidR="00B2533B" w:rsidRDefault="00B2533B" w:rsidP="0050586D">
      <w:pPr>
        <w:spacing w:after="0" w:line="240" w:lineRule="auto"/>
        <w:rPr>
          <w:rFonts w:ascii="ShellMedium" w:eastAsia="Aptos" w:hAnsi="ShellMedium" w:cs="Aptos"/>
          <w:noProof/>
          <w:color w:val="595959" w:themeColor="text1"/>
          <w:lang w:val="en-US"/>
        </w:rPr>
      </w:pPr>
      <w:r w:rsidRPr="00B2533B">
        <w:rPr>
          <w:rFonts w:ascii="ShellMedium" w:eastAsia="Aptos" w:hAnsi="ShellMedium" w:cs="Aptos"/>
          <w:color w:val="595959" w:themeColor="text1"/>
          <w:lang w:val="en-US"/>
          <w14:ligatures w14:val="standardContextual"/>
        </w:rPr>
        <w:t xml:space="preserve">Stay connected via </w:t>
      </w:r>
      <w:proofErr w:type="gramStart"/>
      <w:r w:rsidRPr="00B2533B">
        <w:rPr>
          <w:rFonts w:ascii="ShellMedium" w:eastAsia="Aptos" w:hAnsi="ShellMedium" w:cs="Aptos"/>
          <w:color w:val="595959" w:themeColor="text1"/>
          <w:lang w:val="en-US"/>
          <w14:ligatures w14:val="standardContextual"/>
        </w:rPr>
        <w:t>the Shell</w:t>
      </w:r>
      <w:proofErr w:type="gramEnd"/>
      <w:r w:rsidRPr="00B2533B">
        <w:rPr>
          <w:rFonts w:ascii="ShellMedium" w:eastAsia="Aptos" w:hAnsi="ShellMedium" w:cs="Aptos"/>
          <w:color w:val="595959" w:themeColor="text1"/>
          <w:lang w:val="en-US"/>
          <w14:ligatures w14:val="standardContextual"/>
        </w:rPr>
        <w:t xml:space="preserve"> MarketHub for ongoing updates.</w:t>
      </w:r>
      <w:r w:rsidR="005754F0" w:rsidRPr="005754F0">
        <w:rPr>
          <w:rFonts w:ascii="ShellMedium" w:eastAsia="Aptos" w:hAnsi="ShellMedium" w:cs="Aptos"/>
          <w:noProof/>
          <w:color w:val="595959" w:themeColor="text1"/>
          <w:lang w:val="en-US"/>
        </w:rPr>
        <w:t xml:space="preserve"> </w:t>
      </w:r>
    </w:p>
    <w:p w14:paraId="7E573B59" w14:textId="77777777" w:rsidR="00877894" w:rsidRDefault="00877894" w:rsidP="0050586D">
      <w:pPr>
        <w:spacing w:after="0" w:line="240" w:lineRule="auto"/>
        <w:rPr>
          <w:rFonts w:asciiTheme="majorHAnsi" w:eastAsia="Calibri" w:hAnsiTheme="majorHAnsi" w:cs="Calibri"/>
          <w:color w:val="842686"/>
          <w:sz w:val="28"/>
          <w:szCs w:val="28"/>
          <w:lang w:val="en-US"/>
        </w:rPr>
      </w:pPr>
    </w:p>
    <w:p w14:paraId="07FCEB47" w14:textId="10D558D4" w:rsidR="00AB1DCD" w:rsidRPr="00AB1DCD" w:rsidRDefault="00AB1DCD" w:rsidP="00E87699">
      <w:pPr>
        <w:spacing w:line="240" w:lineRule="auto"/>
        <w:rPr>
          <w:rFonts w:asciiTheme="majorHAnsi" w:eastAsia="Calibri" w:hAnsiTheme="majorHAnsi" w:cs="Calibri"/>
          <w:color w:val="842686"/>
          <w:sz w:val="28"/>
          <w:szCs w:val="28"/>
          <w:lang w:val="en-US"/>
        </w:rPr>
      </w:pPr>
      <w:r w:rsidRPr="00AB1DCD">
        <w:rPr>
          <w:rFonts w:asciiTheme="majorHAnsi" w:eastAsia="Calibri" w:hAnsiTheme="majorHAnsi" w:cs="Calibri"/>
          <w:color w:val="842686"/>
          <w:sz w:val="28"/>
          <w:szCs w:val="28"/>
          <w:lang w:val="en-US"/>
        </w:rPr>
        <w:t>The Giving Pump 2025: Wrap-Up &amp; Donation Submission</w:t>
      </w:r>
    </w:p>
    <w:p w14:paraId="0CDAC2B6" w14:textId="15286782" w:rsidR="00AB1DCD" w:rsidRPr="00AB1DCD" w:rsidRDefault="00E87699" w:rsidP="001800DC">
      <w:pPr>
        <w:spacing w:after="0" w:line="240" w:lineRule="auto"/>
        <w:rPr>
          <w:rFonts w:ascii="ShellMedium" w:eastAsia="Aptos" w:hAnsi="ShellMedium" w:cs="Aptos"/>
          <w:color w:val="595959" w:themeColor="text1"/>
          <w:lang w:val="en-US"/>
          <w14:ligatures w14:val="standardContextual"/>
        </w:rPr>
      </w:pPr>
      <w:r>
        <w:rPr>
          <w:rFonts w:ascii="ShellMedium" w:eastAsia="Aptos" w:hAnsi="ShellMedium" w:cs="Aptos"/>
          <w:noProof/>
          <w:color w:val="595959" w:themeColor="text1"/>
          <w:lang w:val="en-US"/>
        </w:rPr>
        <w:drawing>
          <wp:anchor distT="0" distB="0" distL="114300" distR="114300" simplePos="0" relativeHeight="251666438" behindDoc="1" locked="0" layoutInCell="1" allowOverlap="1" wp14:anchorId="7A2E7E14" wp14:editId="776E4854">
            <wp:simplePos x="0" y="0"/>
            <wp:positionH relativeFrom="margin">
              <wp:align>right</wp:align>
            </wp:positionH>
            <wp:positionV relativeFrom="paragraph">
              <wp:posOffset>2457</wp:posOffset>
            </wp:positionV>
            <wp:extent cx="2327910" cy="2909570"/>
            <wp:effectExtent l="0" t="0" r="0" b="5080"/>
            <wp:wrapTight wrapText="bothSides">
              <wp:wrapPolygon edited="0">
                <wp:start x="0" y="0"/>
                <wp:lineTo x="0" y="21496"/>
                <wp:lineTo x="21388" y="21496"/>
                <wp:lineTo x="21388" y="0"/>
                <wp:lineTo x="0" y="0"/>
              </wp:wrapPolygon>
            </wp:wrapTight>
            <wp:docPr id="959976313" name="Picture 23" descr="A purple and yellow rectangular frame with several pictures of kids smi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976313" name="Picture 23" descr="A purple and yellow rectangular frame with several pictures of kids smiling&#10;&#10;AI-generated content may be incorrect."/>
                    <pic:cNvPicPr/>
                  </pic:nvPicPr>
                  <pic:blipFill>
                    <a:blip r:embed="rId16"/>
                    <a:stretch>
                      <a:fillRect/>
                    </a:stretch>
                  </pic:blipFill>
                  <pic:spPr>
                    <a:xfrm>
                      <a:off x="0" y="0"/>
                      <a:ext cx="2327910" cy="2909570"/>
                    </a:xfrm>
                    <a:prstGeom prst="rect">
                      <a:avLst/>
                    </a:prstGeom>
                  </pic:spPr>
                </pic:pic>
              </a:graphicData>
            </a:graphic>
            <wp14:sizeRelH relativeFrom="margin">
              <wp14:pctWidth>0</wp14:pctWidth>
            </wp14:sizeRelH>
            <wp14:sizeRelV relativeFrom="margin">
              <wp14:pctHeight>0</wp14:pctHeight>
            </wp14:sizeRelV>
          </wp:anchor>
        </w:drawing>
      </w:r>
      <w:r w:rsidR="00AB1DCD" w:rsidRPr="00AB1DCD">
        <w:rPr>
          <w:rFonts w:ascii="ShellMedium" w:eastAsia="Aptos" w:hAnsi="ShellMedium" w:cs="Aptos"/>
          <w:color w:val="595959" w:themeColor="text1"/>
          <w:lang w:val="en-US"/>
          <w14:ligatures w14:val="standardContextual"/>
        </w:rPr>
        <w:t>The 2025 Giving Pump campaign officially closed on October 31! To help you celebrate and share your impact, we’ve refreshed the Marketing Toolkits on the </w:t>
      </w:r>
      <w:hyperlink r:id="rId17" w:tooltip="Original URL: https://www.markethub.shell.com/content/nextgen/shell/us/en_us/ws/fuels/portal/home/shell-programs/force-for-good.html. Click or tap if you trust this link." w:history="1">
        <w:r w:rsidR="00AB1DCD" w:rsidRPr="00AB1DCD">
          <w:rPr>
            <w:rFonts w:ascii="ShellMedium" w:eastAsia="Aptos" w:hAnsi="ShellMedium" w:cs="Aptos"/>
            <w:color w:val="0070C0"/>
            <w:u w:val="single"/>
            <w:lang w:val="en-US"/>
            <w14:ligatures w14:val="standardContextual"/>
          </w:rPr>
          <w:t>Force for Good MarketHub page</w:t>
        </w:r>
      </w:hyperlink>
      <w:r w:rsidR="00AB1DCD" w:rsidRPr="00AB1DCD">
        <w:rPr>
          <w:rFonts w:ascii="ShellMedium" w:eastAsia="Aptos" w:hAnsi="ShellMedium" w:cs="Aptos"/>
          <w:color w:val="595959" w:themeColor="text1"/>
          <w:lang w:val="en-US"/>
          <w14:ligatures w14:val="standardContextual"/>
        </w:rPr>
        <w:t> with customizable “wrap-up” assets:</w:t>
      </w:r>
    </w:p>
    <w:p w14:paraId="3F6C7145" w14:textId="6A608EBF" w:rsidR="00AB1DCD" w:rsidRPr="00340339" w:rsidRDefault="00AB1DCD" w:rsidP="00340339">
      <w:pPr>
        <w:pStyle w:val="ListParagraph"/>
        <w:numPr>
          <w:ilvl w:val="0"/>
          <w:numId w:val="40"/>
        </w:numPr>
        <w:spacing w:after="0" w:line="240" w:lineRule="auto"/>
        <w:rPr>
          <w:rFonts w:ascii="ShellMedium" w:eastAsia="Aptos" w:hAnsi="ShellMedium" w:cs="Aptos"/>
          <w:color w:val="595959" w:themeColor="text1"/>
          <w:lang w:val="en-US"/>
          <w14:ligatures w14:val="standardContextual"/>
        </w:rPr>
      </w:pPr>
      <w:r w:rsidRPr="00340339">
        <w:rPr>
          <w:rFonts w:ascii="ShellMedium" w:eastAsia="Aptos" w:hAnsi="ShellMedium" w:cs="Aptos"/>
          <w:color w:val="595959" w:themeColor="text1"/>
          <w:lang w:val="en-US"/>
          <w14:ligatures w14:val="standardContextual"/>
        </w:rPr>
        <w:t>Social Media &amp; Press Release Templates</w:t>
      </w:r>
    </w:p>
    <w:p w14:paraId="3E4243E6" w14:textId="45FB22BF" w:rsidR="00AB1DCD" w:rsidRPr="00340339" w:rsidRDefault="00AB1DCD" w:rsidP="00340339">
      <w:pPr>
        <w:pStyle w:val="ListParagraph"/>
        <w:numPr>
          <w:ilvl w:val="0"/>
          <w:numId w:val="40"/>
        </w:numPr>
        <w:spacing w:after="0" w:line="240" w:lineRule="auto"/>
        <w:rPr>
          <w:rFonts w:ascii="ShellMedium" w:eastAsia="Aptos" w:hAnsi="ShellMedium" w:cs="Aptos"/>
          <w:color w:val="595959" w:themeColor="text1"/>
          <w:lang w:val="en-US"/>
          <w14:ligatures w14:val="standardContextual"/>
        </w:rPr>
      </w:pPr>
      <w:r w:rsidRPr="00340339">
        <w:rPr>
          <w:rFonts w:ascii="ShellMedium" w:eastAsia="Aptos" w:hAnsi="ShellMedium" w:cs="Aptos"/>
          <w:color w:val="595959" w:themeColor="text1"/>
          <w:lang w:val="en-US"/>
          <w14:ligatures w14:val="standardContextual"/>
        </w:rPr>
        <w:t>Window Banners &amp; Donation Check Templates</w:t>
      </w:r>
    </w:p>
    <w:p w14:paraId="7C66C08D" w14:textId="5C01BF2F" w:rsidR="00D06BEA" w:rsidRPr="00AB1DCD" w:rsidRDefault="00AB1DCD" w:rsidP="009B27A3">
      <w:pPr>
        <w:spacing w:line="240" w:lineRule="auto"/>
        <w:rPr>
          <w:rFonts w:ascii="ShellMedium" w:eastAsia="Aptos" w:hAnsi="ShellMedium" w:cs="Aptos"/>
          <w:color w:val="595959" w:themeColor="text1"/>
          <w:lang w:val="en-US"/>
          <w14:ligatures w14:val="standardContextual"/>
        </w:rPr>
      </w:pPr>
      <w:r w:rsidRPr="00AB1DCD">
        <w:rPr>
          <w:rFonts w:ascii="ShellMedium" w:eastAsia="Aptos" w:hAnsi="ShellMedium" w:cs="Aptos"/>
          <w:color w:val="595959" w:themeColor="text1"/>
          <w:lang w:val="en-US"/>
          <w14:ligatures w14:val="standardContextual"/>
        </w:rPr>
        <w:t>These can be personalized with your donation total and charity name and printed locally to display at your site or use in photos and presentations—an easy way to thank customers and highlight your community support.</w:t>
      </w:r>
    </w:p>
    <w:p w14:paraId="3BE6C15A" w14:textId="06F86ECC" w:rsidR="00AB1DCD" w:rsidRPr="00AB1DCD" w:rsidRDefault="00AB1DCD" w:rsidP="001800DC">
      <w:pPr>
        <w:spacing w:after="0" w:line="240" w:lineRule="auto"/>
        <w:rPr>
          <w:rFonts w:ascii="ShellMedium" w:eastAsia="Aptos" w:hAnsi="ShellMedium" w:cs="Aptos"/>
          <w:b/>
          <w:bCs/>
          <w:color w:val="595959" w:themeColor="text1"/>
          <w:lang w:val="en-US"/>
          <w14:ligatures w14:val="standardContextual"/>
        </w:rPr>
      </w:pPr>
      <w:r w:rsidRPr="00AB1DCD">
        <w:rPr>
          <w:rFonts w:ascii="ShellMedium" w:eastAsia="Aptos" w:hAnsi="ShellMedium" w:cs="Aptos"/>
          <w:b/>
          <w:bCs/>
          <w:color w:val="595959" w:themeColor="text1"/>
          <w:lang w:val="en-US"/>
          <w14:ligatures w14:val="standardContextual"/>
        </w:rPr>
        <w:t>Charity Toolkit Reminder</w:t>
      </w:r>
    </w:p>
    <w:p w14:paraId="41CA8D4D" w14:textId="362210DB" w:rsidR="00AB1DCD" w:rsidRPr="00AB1DCD" w:rsidRDefault="00AB1DCD" w:rsidP="009B27A3">
      <w:pPr>
        <w:spacing w:line="240" w:lineRule="auto"/>
        <w:rPr>
          <w:rFonts w:ascii="ShellMedium" w:eastAsia="Aptos" w:hAnsi="ShellMedium" w:cs="Aptos"/>
          <w:color w:val="595959" w:themeColor="text1"/>
          <w:lang w:val="en-US"/>
          <w14:ligatures w14:val="standardContextual"/>
        </w:rPr>
      </w:pPr>
      <w:r w:rsidRPr="00AB1DCD">
        <w:rPr>
          <w:rFonts w:ascii="ShellMedium" w:eastAsia="Aptos" w:hAnsi="ShellMedium" w:cs="Aptos"/>
          <w:color w:val="595959" w:themeColor="text1"/>
          <w:lang w:val="en-US"/>
          <w14:ligatures w14:val="standardContextual"/>
        </w:rPr>
        <w:t>The </w:t>
      </w:r>
      <w:hyperlink r:id="rId18" w:tooltip="Original URL: https://www.markethub.shell.com/content/open-nextgen/shell/ws/en_us/home/pre-login/the-giving-pump.html?2025. Click or tap if you trust this link." w:history="1">
        <w:r w:rsidRPr="00AB1DCD">
          <w:rPr>
            <w:rFonts w:ascii="ShellMedium" w:eastAsia="Aptos" w:hAnsi="ShellMedium" w:cs="Aptos"/>
            <w:color w:val="0070C0"/>
            <w:u w:val="single"/>
            <w:lang w:val="en-US"/>
            <w14:ligatures w14:val="standardContextual"/>
          </w:rPr>
          <w:t>Charity Marketing Toolkit</w:t>
        </w:r>
      </w:hyperlink>
      <w:r w:rsidRPr="00AB1DCD">
        <w:rPr>
          <w:rFonts w:ascii="ShellMedium" w:eastAsia="Aptos" w:hAnsi="ShellMedium" w:cs="Aptos"/>
          <w:color w:val="595959" w:themeColor="text1"/>
          <w:lang w:val="en-US"/>
          <w14:ligatures w14:val="standardContextual"/>
        </w:rPr>
        <w:t xml:space="preserve"> has also been updated. Please share the link with your charity partners so they can promote the campaign’s success through their own </w:t>
      </w:r>
      <w:proofErr w:type="gramStart"/>
      <w:r w:rsidRPr="00AB1DCD">
        <w:rPr>
          <w:rFonts w:ascii="ShellMedium" w:eastAsia="Aptos" w:hAnsi="ShellMedium" w:cs="Aptos"/>
          <w:color w:val="595959" w:themeColor="text1"/>
          <w:lang w:val="en-US"/>
          <w14:ligatures w14:val="standardContextual"/>
        </w:rPr>
        <w:t>channels—</w:t>
      </w:r>
      <w:proofErr w:type="gramEnd"/>
      <w:r w:rsidRPr="00AB1DCD">
        <w:rPr>
          <w:rFonts w:ascii="ShellMedium" w:eastAsia="Aptos" w:hAnsi="ShellMedium" w:cs="Aptos"/>
          <w:color w:val="595959" w:themeColor="text1"/>
          <w:lang w:val="en-US"/>
          <w14:ligatures w14:val="standardContextual"/>
        </w:rPr>
        <w:t>another great way to engage the community and celebrate the impact you’ve made together.</w:t>
      </w:r>
    </w:p>
    <w:p w14:paraId="129BA043" w14:textId="77777777" w:rsidR="00AB1DCD" w:rsidRPr="00AB1DCD" w:rsidRDefault="00AB1DCD" w:rsidP="001800DC">
      <w:pPr>
        <w:spacing w:after="0" w:line="240" w:lineRule="auto"/>
        <w:rPr>
          <w:rFonts w:ascii="ShellMedium" w:eastAsia="Aptos" w:hAnsi="ShellMedium" w:cs="Aptos"/>
          <w:b/>
          <w:bCs/>
          <w:color w:val="595959" w:themeColor="text1"/>
          <w:lang w:val="en-US"/>
          <w14:ligatures w14:val="standardContextual"/>
        </w:rPr>
      </w:pPr>
      <w:r w:rsidRPr="00AB1DCD">
        <w:rPr>
          <w:rFonts w:ascii="ShellMedium" w:eastAsia="Aptos" w:hAnsi="ShellMedium" w:cs="Aptos"/>
          <w:b/>
          <w:bCs/>
          <w:color w:val="595959" w:themeColor="text1"/>
          <w:lang w:val="en-US"/>
          <w14:ligatures w14:val="standardContextual"/>
        </w:rPr>
        <w:t>Donation Submission</w:t>
      </w:r>
    </w:p>
    <w:p w14:paraId="775FE348" w14:textId="203E1610" w:rsidR="00AB1DCD" w:rsidRPr="00AB1DCD" w:rsidRDefault="00AB1DCD" w:rsidP="001800DC">
      <w:pPr>
        <w:spacing w:after="0" w:line="240" w:lineRule="auto"/>
        <w:rPr>
          <w:rFonts w:ascii="ShellMedium" w:eastAsia="Aptos" w:hAnsi="ShellMedium" w:cs="Aptos"/>
          <w:color w:val="595959" w:themeColor="text1"/>
          <w:lang w:val="en-US"/>
          <w14:ligatures w14:val="standardContextual"/>
        </w:rPr>
      </w:pPr>
      <w:r w:rsidRPr="00AB1DCD">
        <w:rPr>
          <w:rFonts w:ascii="ShellMedium" w:eastAsia="Aptos" w:hAnsi="ShellMedium" w:cs="Aptos"/>
          <w:color w:val="595959" w:themeColor="text1"/>
          <w:lang w:val="en-US"/>
          <w14:ligatures w14:val="standardContextual"/>
        </w:rPr>
        <w:t xml:space="preserve">You’ll receive an email in early November with instructions to submit your donation total. Please </w:t>
      </w:r>
      <w:proofErr w:type="gramStart"/>
      <w:r w:rsidRPr="00AB1DCD">
        <w:rPr>
          <w:rFonts w:ascii="ShellMedium" w:eastAsia="Aptos" w:hAnsi="ShellMedium" w:cs="Aptos"/>
          <w:color w:val="595959" w:themeColor="text1"/>
          <w:lang w:val="en-US"/>
          <w14:ligatures w14:val="standardContextual"/>
        </w:rPr>
        <w:t>submit</w:t>
      </w:r>
      <w:proofErr w:type="gramEnd"/>
      <w:r w:rsidRPr="00AB1DCD">
        <w:rPr>
          <w:rFonts w:ascii="ShellMedium" w:eastAsia="Aptos" w:hAnsi="ShellMedium" w:cs="Aptos"/>
          <w:color w:val="595959" w:themeColor="text1"/>
          <w:lang w:val="en-US"/>
          <w14:ligatures w14:val="standardContextual"/>
        </w:rPr>
        <w:t xml:space="preserve"> by December 1.</w:t>
      </w:r>
    </w:p>
    <w:p w14:paraId="349F4328" w14:textId="03A3875E" w:rsidR="00AB1DCD" w:rsidRPr="005E58E4" w:rsidRDefault="00AB1DCD" w:rsidP="005E58E4">
      <w:pPr>
        <w:pStyle w:val="ListParagraph"/>
        <w:numPr>
          <w:ilvl w:val="0"/>
          <w:numId w:val="39"/>
        </w:numPr>
        <w:spacing w:after="0" w:line="240" w:lineRule="auto"/>
        <w:rPr>
          <w:rFonts w:ascii="ShellMedium" w:eastAsia="Aptos" w:hAnsi="ShellMedium" w:cs="Aptos"/>
          <w:color w:val="595959" w:themeColor="text1"/>
          <w:lang w:val="en-US"/>
          <w14:ligatures w14:val="standardContextual"/>
        </w:rPr>
      </w:pPr>
      <w:r w:rsidRPr="005E58E4">
        <w:rPr>
          <w:rFonts w:ascii="ShellMedium" w:eastAsia="Aptos" w:hAnsi="ShellMedium" w:cs="Aptos"/>
          <w:color w:val="595959" w:themeColor="text1"/>
          <w:lang w:val="en-US"/>
          <w14:ligatures w14:val="standardContextual"/>
        </w:rPr>
        <w:t xml:space="preserve">Need pump volume data? It will be available the week of November 10 via your Territory Manager or by emailing </w:t>
      </w:r>
      <w:hyperlink r:id="rId19" w:history="1">
        <w:r w:rsidR="005E58E4" w:rsidRPr="005E58E4">
          <w:rPr>
            <w:rStyle w:val="Hyperlink"/>
            <w:rFonts w:ascii="ShellMedium" w:eastAsia="Aptos" w:hAnsi="ShellMedium" w:cs="Aptos"/>
            <w:color w:val="0070C0"/>
            <w:lang w:val="en-US"/>
            <w14:ligatures w14:val="standardContextual"/>
          </w:rPr>
          <w:t>SOPUS-The-Giving-Pump@shell.com</w:t>
        </w:r>
      </w:hyperlink>
      <w:r w:rsidRPr="005E58E4">
        <w:rPr>
          <w:rFonts w:ascii="ShellMedium" w:eastAsia="Aptos" w:hAnsi="ShellMedium" w:cs="Aptos"/>
          <w:color w:val="595959" w:themeColor="text1"/>
          <w:lang w:val="en-US"/>
          <w14:ligatures w14:val="standardContextual"/>
        </w:rPr>
        <w:t>.</w:t>
      </w:r>
    </w:p>
    <w:p w14:paraId="5CE03510" w14:textId="77777777" w:rsidR="00AB1DCD" w:rsidRDefault="00AB1DCD" w:rsidP="005E58E4">
      <w:pPr>
        <w:pStyle w:val="ListParagraph"/>
        <w:numPr>
          <w:ilvl w:val="0"/>
          <w:numId w:val="39"/>
        </w:numPr>
        <w:spacing w:after="0" w:line="240" w:lineRule="auto"/>
        <w:rPr>
          <w:rFonts w:ascii="ShellMedium" w:eastAsia="Aptos" w:hAnsi="ShellMedium" w:cs="Aptos"/>
          <w:color w:val="595959" w:themeColor="text1"/>
          <w:lang w:val="en-US"/>
          <w14:ligatures w14:val="standardContextual"/>
        </w:rPr>
      </w:pPr>
      <w:r w:rsidRPr="005E58E4">
        <w:rPr>
          <w:rFonts w:ascii="ShellMedium" w:eastAsia="Aptos" w:hAnsi="ShellMedium" w:cs="Aptos"/>
          <w:color w:val="595959" w:themeColor="text1"/>
          <w:lang w:val="en-US"/>
          <w14:ligatures w14:val="standardContextual"/>
        </w:rPr>
        <w:t>Reminder: Wholesalers are responsible for making donations directly to their selected charities, unless enrolled in the Turnkey St. Jude option.</w:t>
      </w:r>
    </w:p>
    <w:p w14:paraId="21C9B0F7" w14:textId="77777777" w:rsidR="009D624A" w:rsidRDefault="009D624A" w:rsidP="009D624A">
      <w:pPr>
        <w:spacing w:after="0" w:line="240" w:lineRule="auto"/>
        <w:rPr>
          <w:rFonts w:ascii="ShellMedium" w:eastAsia="Aptos" w:hAnsi="ShellMedium" w:cs="Aptos"/>
          <w:color w:val="595959" w:themeColor="text1"/>
          <w:lang w:val="en-US"/>
          <w14:ligatures w14:val="standardContextual"/>
        </w:rPr>
      </w:pPr>
    </w:p>
    <w:p w14:paraId="771BF1A0" w14:textId="77777777" w:rsidR="00877894" w:rsidRDefault="00877894" w:rsidP="009D624A">
      <w:pPr>
        <w:spacing w:after="0" w:line="240" w:lineRule="auto"/>
        <w:rPr>
          <w:rFonts w:ascii="ShellMedium" w:eastAsia="Aptos" w:hAnsi="ShellMedium" w:cs="Aptos"/>
          <w:color w:val="595959" w:themeColor="text1"/>
          <w:lang w:val="en-US"/>
          <w14:ligatures w14:val="standardContextual"/>
        </w:rPr>
      </w:pPr>
    </w:p>
    <w:p w14:paraId="66DB11C8" w14:textId="77777777" w:rsidR="00877894" w:rsidRDefault="00877894" w:rsidP="009D624A">
      <w:pPr>
        <w:spacing w:after="0" w:line="240" w:lineRule="auto"/>
        <w:rPr>
          <w:rFonts w:ascii="ShellMedium" w:eastAsia="Aptos" w:hAnsi="ShellMedium" w:cs="Aptos"/>
          <w:color w:val="595959" w:themeColor="text1"/>
          <w:lang w:val="en-US"/>
          <w14:ligatures w14:val="standardContextual"/>
        </w:rPr>
      </w:pPr>
    </w:p>
    <w:p w14:paraId="510F3AF6" w14:textId="77777777" w:rsidR="00877894" w:rsidRDefault="00877894" w:rsidP="009D624A">
      <w:pPr>
        <w:spacing w:after="0" w:line="240" w:lineRule="auto"/>
        <w:rPr>
          <w:rFonts w:ascii="ShellMedium" w:eastAsia="Aptos" w:hAnsi="ShellMedium" w:cs="Aptos"/>
          <w:color w:val="595959" w:themeColor="text1"/>
          <w:lang w:val="en-US"/>
          <w14:ligatures w14:val="standardContextual"/>
        </w:rPr>
      </w:pPr>
    </w:p>
    <w:p w14:paraId="0E312DE6" w14:textId="77777777" w:rsidR="00877894" w:rsidRDefault="00877894" w:rsidP="009D624A">
      <w:pPr>
        <w:spacing w:after="0" w:line="240" w:lineRule="auto"/>
        <w:rPr>
          <w:rFonts w:ascii="ShellMedium" w:eastAsia="Aptos" w:hAnsi="ShellMedium" w:cs="Aptos"/>
          <w:color w:val="595959" w:themeColor="text1"/>
          <w:lang w:val="en-US"/>
          <w14:ligatures w14:val="standardContextual"/>
        </w:rPr>
      </w:pPr>
    </w:p>
    <w:p w14:paraId="3FFDA34B" w14:textId="77777777" w:rsidR="00877894" w:rsidRDefault="00877894" w:rsidP="00877894">
      <w:pPr>
        <w:pStyle w:val="PlainText"/>
        <w:spacing w:after="240"/>
        <w:rPr>
          <w:rFonts w:asciiTheme="majorHAnsi" w:eastAsia="Times New Roman" w:hAnsiTheme="majorHAnsi" w:cs="Aptos"/>
          <w:b/>
          <w:bCs/>
          <w:color w:val="DD1D21" w:themeColor="accent1"/>
          <w:sz w:val="28"/>
          <w:szCs w:val="28"/>
        </w:rPr>
      </w:pPr>
      <w:bookmarkStart w:id="4" w:name="_Hlk212454113"/>
      <w:r w:rsidRPr="00D00775">
        <w:rPr>
          <w:rFonts w:asciiTheme="majorHAnsi" w:eastAsia="Times New Roman" w:hAnsiTheme="majorHAnsi" w:cs="Aptos"/>
          <w:b/>
          <w:bCs/>
          <w:color w:val="DD1D21" w:themeColor="accent1"/>
          <w:sz w:val="28"/>
          <w:szCs w:val="28"/>
        </w:rPr>
        <w:lastRenderedPageBreak/>
        <w:t xml:space="preserve">Shell </w:t>
      </w:r>
      <w:r>
        <w:rPr>
          <w:rFonts w:asciiTheme="majorHAnsi" w:eastAsia="Times New Roman" w:hAnsiTheme="majorHAnsi" w:cs="Aptos"/>
          <w:b/>
          <w:bCs/>
          <w:color w:val="DD1D21" w:themeColor="accent1"/>
          <w:sz w:val="28"/>
          <w:szCs w:val="28"/>
        </w:rPr>
        <w:t xml:space="preserve">| </w:t>
      </w:r>
      <w:r w:rsidRPr="00D00775">
        <w:rPr>
          <w:rFonts w:asciiTheme="majorHAnsi" w:eastAsia="Times New Roman" w:hAnsiTheme="majorHAnsi" w:cs="Aptos"/>
          <w:b/>
          <w:bCs/>
          <w:color w:val="DD1D21" w:themeColor="accent1"/>
          <w:sz w:val="28"/>
          <w:szCs w:val="28"/>
        </w:rPr>
        <w:t>Fuel Rewards® Credit Card POP Kits Ship</w:t>
      </w:r>
      <w:r>
        <w:rPr>
          <w:rFonts w:asciiTheme="majorHAnsi" w:eastAsia="Times New Roman" w:hAnsiTheme="majorHAnsi" w:cs="Aptos"/>
          <w:b/>
          <w:bCs/>
          <w:color w:val="DD1D21" w:themeColor="accent1"/>
          <w:sz w:val="28"/>
          <w:szCs w:val="28"/>
        </w:rPr>
        <w:t xml:space="preserve"> This Week!</w:t>
      </w:r>
    </w:p>
    <w:p w14:paraId="006E3C1B" w14:textId="77777777" w:rsidR="00877894" w:rsidRPr="004F192D" w:rsidRDefault="00877894" w:rsidP="00877894">
      <w:pPr>
        <w:rPr>
          <w:b/>
          <w:bCs/>
          <w:color w:val="595959" w:themeColor="text1"/>
        </w:rPr>
      </w:pPr>
      <w:r w:rsidRPr="00607E55">
        <w:rPr>
          <w:b/>
          <w:bCs/>
          <w:noProof/>
        </w:rPr>
        <w:drawing>
          <wp:anchor distT="0" distB="0" distL="114300" distR="114300" simplePos="0" relativeHeight="251672582" behindDoc="1" locked="0" layoutInCell="1" allowOverlap="1" wp14:anchorId="0F234582" wp14:editId="572E3CB4">
            <wp:simplePos x="0" y="0"/>
            <wp:positionH relativeFrom="column">
              <wp:posOffset>4905375</wp:posOffset>
            </wp:positionH>
            <wp:positionV relativeFrom="paragraph">
              <wp:posOffset>518795</wp:posOffset>
            </wp:positionV>
            <wp:extent cx="2114550" cy="2198370"/>
            <wp:effectExtent l="0" t="0" r="0" b="0"/>
            <wp:wrapTight wrapText="bothSides">
              <wp:wrapPolygon edited="0">
                <wp:start x="0" y="0"/>
                <wp:lineTo x="0" y="21338"/>
                <wp:lineTo x="21405" y="21338"/>
                <wp:lineTo x="21405" y="0"/>
                <wp:lineTo x="0" y="0"/>
              </wp:wrapPolygon>
            </wp:wrapTight>
            <wp:docPr id="1736456283" name="Picture 9" descr="A hand holding a credit c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456283" name="Picture 9" descr="A hand holding a credit card&#10;&#10;AI-generated content may be incorrec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14550" cy="2198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192D">
        <w:rPr>
          <w:rFonts w:cs="Calibri"/>
          <w:b/>
          <w:bCs/>
          <w:color w:val="595959" w:themeColor="text1"/>
        </w:rPr>
        <w:t>The Shell | Fuel Rewards</w:t>
      </w:r>
      <w:r w:rsidRPr="004F192D">
        <w:rPr>
          <w:rFonts w:cs="Calibri"/>
          <w:b/>
          <w:bCs/>
          <w:color w:val="595959" w:themeColor="text1"/>
          <w:vertAlign w:val="superscript"/>
        </w:rPr>
        <w:t>®</w:t>
      </w:r>
      <w:r w:rsidRPr="004F192D">
        <w:rPr>
          <w:rFonts w:cs="Calibri"/>
          <w:b/>
          <w:bCs/>
          <w:color w:val="595959" w:themeColor="text1"/>
        </w:rPr>
        <w:t xml:space="preserve"> Credit Card combines payment cards and loyalty into one convenient transaction. Our Shell | Fuel Rewards</w:t>
      </w:r>
      <w:r w:rsidRPr="004F192D">
        <w:rPr>
          <w:rFonts w:cs="Calibri"/>
          <w:b/>
          <w:bCs/>
          <w:color w:val="595959" w:themeColor="text1"/>
          <w:vertAlign w:val="superscript"/>
        </w:rPr>
        <w:t>®</w:t>
      </w:r>
      <w:r w:rsidRPr="004F192D">
        <w:rPr>
          <w:rFonts w:cs="Calibri"/>
          <w:b/>
          <w:bCs/>
          <w:color w:val="595959" w:themeColor="text1"/>
        </w:rPr>
        <w:t xml:space="preserve"> </w:t>
      </w:r>
      <w:r w:rsidRPr="004F192D">
        <w:rPr>
          <w:b/>
          <w:bCs/>
          <w:color w:val="595959" w:themeColor="text1"/>
        </w:rPr>
        <w:t xml:space="preserve">cardholders transact </w:t>
      </w:r>
      <w:r w:rsidRPr="004F192D">
        <w:rPr>
          <w:b/>
          <w:bCs/>
          <w:i/>
          <w:iCs/>
          <w:color w:val="595959" w:themeColor="text1"/>
        </w:rPr>
        <w:t>3X MORE*</w:t>
      </w:r>
      <w:r w:rsidRPr="004F192D">
        <w:rPr>
          <w:b/>
          <w:bCs/>
          <w:color w:val="595959" w:themeColor="text1"/>
        </w:rPr>
        <w:t xml:space="preserve"> than the average Fuel Rewards</w:t>
      </w:r>
      <w:r w:rsidRPr="004F192D">
        <w:rPr>
          <w:rFonts w:cs="Calibri"/>
          <w:b/>
          <w:bCs/>
          <w:color w:val="595959" w:themeColor="text1"/>
          <w:vertAlign w:val="superscript"/>
        </w:rPr>
        <w:t>®</w:t>
      </w:r>
      <w:r w:rsidRPr="004F192D">
        <w:rPr>
          <w:b/>
          <w:bCs/>
          <w:color w:val="595959" w:themeColor="text1"/>
        </w:rPr>
        <w:t xml:space="preserve"> consumer, and </w:t>
      </w:r>
      <w:r w:rsidRPr="004F192D">
        <w:rPr>
          <w:b/>
          <w:bCs/>
          <w:i/>
          <w:iCs/>
          <w:color w:val="595959" w:themeColor="text1"/>
        </w:rPr>
        <w:t>6X MORE*</w:t>
      </w:r>
      <w:r w:rsidRPr="004F192D">
        <w:rPr>
          <w:b/>
          <w:bCs/>
          <w:color w:val="595959" w:themeColor="text1"/>
        </w:rPr>
        <w:t xml:space="preserve"> than non-loyalty credit card holders! </w:t>
      </w:r>
    </w:p>
    <w:p w14:paraId="200492B4" w14:textId="77777777" w:rsidR="00877894" w:rsidRPr="004F192D" w:rsidRDefault="00877894" w:rsidP="00877894">
      <w:pPr>
        <w:rPr>
          <w:rFonts w:cs="Calibri"/>
          <w:color w:val="595959" w:themeColor="text1"/>
        </w:rPr>
      </w:pPr>
      <w:r>
        <w:rPr>
          <w:rFonts w:cs="Calibri"/>
          <w:color w:val="595959" w:themeColor="text1"/>
        </w:rPr>
        <w:t>To highlight the card and benefits, new POP for select assets are shipping out this week to be displayed at sites by November 3</w:t>
      </w:r>
      <w:r w:rsidRPr="00DE3228">
        <w:rPr>
          <w:rFonts w:cs="Calibri"/>
          <w:color w:val="595959" w:themeColor="text1"/>
          <w:vertAlign w:val="superscript"/>
        </w:rPr>
        <w:t>rd</w:t>
      </w:r>
      <w:r>
        <w:rPr>
          <w:rFonts w:cs="Calibri"/>
          <w:color w:val="595959" w:themeColor="text1"/>
        </w:rPr>
        <w:t xml:space="preserve">.  </w:t>
      </w:r>
      <w:r w:rsidRPr="004F192D">
        <w:rPr>
          <w:rFonts w:cs="Calibri"/>
          <w:color w:val="595959" w:themeColor="text1"/>
        </w:rPr>
        <w:t>To help prepare for the shipments here are a few actions you can take to make the most of the onsite consumer communications:</w:t>
      </w:r>
    </w:p>
    <w:p w14:paraId="6A7CD463" w14:textId="77777777" w:rsidR="00877894" w:rsidRPr="004F192D" w:rsidRDefault="00877894" w:rsidP="00877894">
      <w:pPr>
        <w:pStyle w:val="ListParagraph"/>
        <w:numPr>
          <w:ilvl w:val="0"/>
          <w:numId w:val="31"/>
        </w:numPr>
        <w:spacing w:line="256" w:lineRule="auto"/>
        <w:rPr>
          <w:rFonts w:cs="Calibri"/>
          <w:color w:val="595959" w:themeColor="text1"/>
        </w:rPr>
      </w:pPr>
      <w:r>
        <w:rPr>
          <w:b/>
          <w:bCs/>
          <w:color w:val="595959" w:themeColor="text1"/>
        </w:rPr>
        <w:t xml:space="preserve">Ensure all site staff </w:t>
      </w:r>
      <w:r>
        <w:rPr>
          <w:color w:val="595959" w:themeColor="text1"/>
        </w:rPr>
        <w:t>review the planogram that is included in the POP shipments which list specific display instructions.</w:t>
      </w:r>
    </w:p>
    <w:p w14:paraId="51ECCCDE" w14:textId="77777777" w:rsidR="00877894" w:rsidRPr="004F192D" w:rsidRDefault="00877894" w:rsidP="00877894">
      <w:pPr>
        <w:pStyle w:val="ListParagraph"/>
        <w:numPr>
          <w:ilvl w:val="0"/>
          <w:numId w:val="31"/>
        </w:numPr>
        <w:spacing w:line="256" w:lineRule="auto"/>
        <w:rPr>
          <w:rFonts w:cs="Calibri"/>
          <w:color w:val="595959" w:themeColor="text1"/>
        </w:rPr>
      </w:pPr>
      <w:r>
        <w:rPr>
          <w:b/>
          <w:bCs/>
          <w:color w:val="595959" w:themeColor="text1"/>
        </w:rPr>
        <w:t>Post</w:t>
      </w:r>
      <w:r w:rsidRPr="00607E55">
        <w:rPr>
          <w:b/>
          <w:bCs/>
          <w:color w:val="595959" w:themeColor="text1"/>
        </w:rPr>
        <w:t xml:space="preserve"> the </w:t>
      </w:r>
      <w:r>
        <w:rPr>
          <w:b/>
          <w:bCs/>
          <w:color w:val="595959" w:themeColor="text1"/>
        </w:rPr>
        <w:t>Shell | Fuel Rewards</w:t>
      </w:r>
      <w:r w:rsidRPr="00DE3228">
        <w:rPr>
          <w:b/>
          <w:bCs/>
          <w:color w:val="595959" w:themeColor="text1"/>
          <w:vertAlign w:val="superscript"/>
        </w:rPr>
        <w:t>®</w:t>
      </w:r>
      <w:r>
        <w:rPr>
          <w:b/>
          <w:bCs/>
          <w:color w:val="595959" w:themeColor="text1"/>
        </w:rPr>
        <w:t xml:space="preserve"> Credit Card</w:t>
      </w:r>
      <w:r w:rsidRPr="00607E55">
        <w:rPr>
          <w:b/>
          <w:bCs/>
          <w:color w:val="595959" w:themeColor="text1"/>
        </w:rPr>
        <w:t xml:space="preserve"> POP</w:t>
      </w:r>
      <w:r w:rsidRPr="004F192D">
        <w:rPr>
          <w:color w:val="595959" w:themeColor="text1"/>
        </w:rPr>
        <w:t xml:space="preserve"> materials as soon as you receive them</w:t>
      </w:r>
      <w:r>
        <w:rPr>
          <w:color w:val="595959" w:themeColor="text1"/>
        </w:rPr>
        <w:t>, or by November 3rd</w:t>
      </w:r>
      <w:r w:rsidRPr="004F192D">
        <w:rPr>
          <w:color w:val="595959" w:themeColor="text1"/>
        </w:rPr>
        <w:t>.</w:t>
      </w:r>
    </w:p>
    <w:p w14:paraId="047C3C37" w14:textId="77777777" w:rsidR="00877894" w:rsidRDefault="00877894" w:rsidP="00877894">
      <w:r w:rsidRPr="004F192D">
        <w:rPr>
          <w:color w:val="595959" w:themeColor="text1"/>
        </w:rPr>
        <w:t xml:space="preserve">Your store profile and exemption status determine the materials you will receive. If you do not receive certain POP materials, you may need to update your store profile or exemption status. </w:t>
      </w:r>
      <w:r>
        <w:rPr>
          <w:color w:val="595959" w:themeColor="text1"/>
        </w:rPr>
        <w:t xml:space="preserve">Please visit the </w:t>
      </w:r>
      <w:hyperlink r:id="rId21" w:history="1">
        <w:r w:rsidRPr="00EE53DB">
          <w:rPr>
            <w:rStyle w:val="Hyperlink"/>
          </w:rPr>
          <w:t>Advertising Page</w:t>
        </w:r>
      </w:hyperlink>
      <w:r>
        <w:rPr>
          <w:color w:val="595959" w:themeColor="text1"/>
        </w:rPr>
        <w:t xml:space="preserve"> on MarketHub to view a digital copy of the planogram. </w:t>
      </w:r>
    </w:p>
    <w:p w14:paraId="3FB895D3" w14:textId="105F7AA6" w:rsidR="009D624A" w:rsidRPr="009D624A" w:rsidRDefault="00877894" w:rsidP="00877894">
      <w:pPr>
        <w:shd w:val="clear" w:color="auto" w:fill="FFFFFF"/>
        <w:spacing w:before="100" w:beforeAutospacing="1" w:after="300" w:line="240" w:lineRule="auto"/>
        <w:outlineLvl w:val="2"/>
        <w:rPr>
          <w:rFonts w:ascii="ShellMedium" w:eastAsia="Aptos" w:hAnsi="ShellMedium" w:cs="Aptos"/>
          <w:color w:val="595959" w:themeColor="text1"/>
          <w:lang w:val="en-US"/>
          <w14:ligatures w14:val="standardContextual"/>
        </w:rPr>
      </w:pPr>
      <w:r w:rsidRPr="00FF1D5D">
        <w:rPr>
          <w:rFonts w:cs="Calibri"/>
          <w:color w:val="595959" w:themeColor="text1"/>
          <w:sz w:val="16"/>
          <w:szCs w:val="16"/>
        </w:rPr>
        <w:t xml:space="preserve">*When comparing average </w:t>
      </w:r>
      <w:r w:rsidRPr="00FF1D5D">
        <w:rPr>
          <w:color w:val="595959" w:themeColor="text1"/>
          <w:sz w:val="16"/>
          <w:szCs w:val="16"/>
        </w:rPr>
        <w:t>SHELL | FUEL REWARDS</w:t>
      </w:r>
      <w:r w:rsidRPr="00FF1D5D">
        <w:rPr>
          <w:rFonts w:cs="Calibri"/>
          <w:b/>
          <w:bCs/>
          <w:color w:val="595959" w:themeColor="text1"/>
          <w:sz w:val="16"/>
          <w:szCs w:val="16"/>
          <w:vertAlign w:val="superscript"/>
        </w:rPr>
        <w:t xml:space="preserve">® </w:t>
      </w:r>
      <w:r w:rsidRPr="00FF1D5D">
        <w:rPr>
          <w:rFonts w:cs="Calibri"/>
          <w:color w:val="595959" w:themeColor="text1"/>
          <w:sz w:val="16"/>
          <w:szCs w:val="16"/>
        </w:rPr>
        <w:t>cardholder transaction counts to average Fuel Rewards</w:t>
      </w:r>
      <w:r w:rsidRPr="00FF1D5D">
        <w:rPr>
          <w:rFonts w:cs="Calibri"/>
          <w:color w:val="595959" w:themeColor="text1"/>
          <w:sz w:val="16"/>
          <w:szCs w:val="16"/>
          <w:vertAlign w:val="superscript"/>
        </w:rPr>
        <w:t>®</w:t>
      </w:r>
      <w:r w:rsidRPr="00FF1D5D">
        <w:rPr>
          <w:rFonts w:cs="Calibri"/>
          <w:color w:val="595959" w:themeColor="text1"/>
          <w:sz w:val="16"/>
          <w:szCs w:val="16"/>
        </w:rPr>
        <w:t xml:space="preserve"> customer transaction counts and average </w:t>
      </w:r>
      <w:r w:rsidRPr="00FF1D5D">
        <w:rPr>
          <w:color w:val="595959" w:themeColor="text1"/>
          <w:sz w:val="16"/>
          <w:szCs w:val="16"/>
        </w:rPr>
        <w:t>SHELL | FUEL REWARDS</w:t>
      </w:r>
      <w:r w:rsidRPr="00FF1D5D">
        <w:rPr>
          <w:rFonts w:cs="Calibri"/>
          <w:b/>
          <w:bCs/>
          <w:color w:val="595959" w:themeColor="text1"/>
          <w:sz w:val="16"/>
          <w:szCs w:val="16"/>
          <w:vertAlign w:val="superscript"/>
        </w:rPr>
        <w:t>®</w:t>
      </w:r>
      <w:r w:rsidRPr="00FF1D5D">
        <w:rPr>
          <w:rFonts w:cs="Calibri"/>
          <w:b/>
          <w:bCs/>
          <w:color w:val="595959" w:themeColor="text1"/>
          <w:sz w:val="16"/>
          <w:szCs w:val="16"/>
        </w:rPr>
        <w:t xml:space="preserve"> </w:t>
      </w:r>
      <w:r w:rsidRPr="00FF1D5D">
        <w:rPr>
          <w:rFonts w:cs="Calibri"/>
          <w:color w:val="595959" w:themeColor="text1"/>
          <w:sz w:val="16"/>
          <w:szCs w:val="16"/>
        </w:rPr>
        <w:t>cardholder transaction to non-loyalty credit card user transactions over a 6-month period.</w:t>
      </w:r>
      <w:bookmarkEnd w:id="4"/>
    </w:p>
    <w:p w14:paraId="5229EE06" w14:textId="77777777" w:rsidR="00B47BEA" w:rsidRPr="00B51CE0" w:rsidRDefault="00B47BEA" w:rsidP="00B47BEA">
      <w:pPr>
        <w:pStyle w:val="SectionHeadings"/>
        <w:spacing w:line="240" w:lineRule="auto"/>
        <w:rPr>
          <w:caps w:val="0"/>
          <w:color w:val="DD1D21" w:themeColor="accent1"/>
        </w:rPr>
      </w:pPr>
      <w:r w:rsidRPr="00457C50">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70534" behindDoc="0" locked="0" layoutInCell="1" allowOverlap="1" wp14:anchorId="3D70547C" wp14:editId="1965FAE8">
                <wp:simplePos x="0" y="0"/>
                <wp:positionH relativeFrom="page">
                  <wp:align>left</wp:align>
                </wp:positionH>
                <wp:positionV relativeFrom="paragraph">
                  <wp:posOffset>158392</wp:posOffset>
                </wp:positionV>
                <wp:extent cx="368935" cy="250190"/>
                <wp:effectExtent l="0" t="0" r="0" b="0"/>
                <wp:wrapNone/>
                <wp:docPr id="1854364768" name="Rectangle 1854364768"/>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55AC95" id="Rectangle 1854364768" o:spid="_x0000_s1026" style="position:absolute;margin-left:0;margin-top:12.45pt;width:29.05pt;height:19.7pt;z-index:25167053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" fillcolor="#fbce07 [3205]" stroked="f" strokeweight="1pt">
                <w10:wrap anchorx="page"/>
              </v:rect>
            </w:pict>
          </mc:Fallback>
        </mc:AlternateContent>
      </w:r>
      <w:r w:rsidRPr="00B51CE0">
        <w:rPr>
          <w:caps w:val="0"/>
          <w:color w:val="DD1D21" w:themeColor="accent1"/>
        </w:rPr>
        <w:t>PMTDR Announcements</w:t>
      </w:r>
    </w:p>
    <w:p w14:paraId="2D9D495A"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Pr>
          <w:rFonts w:asciiTheme="majorHAnsi" w:eastAsia="Times New Roman" w:hAnsiTheme="majorHAnsi" w:cs="Aptos"/>
          <w:b/>
          <w:bCs/>
          <w:noProof/>
          <w:color w:val="DD1D21" w:themeColor="accent1"/>
          <w:sz w:val="28"/>
          <w:szCs w:val="28"/>
        </w:rPr>
        <w:drawing>
          <wp:inline distT="0" distB="0" distL="0" distR="0" wp14:anchorId="7857524C" wp14:editId="48FD1A68">
            <wp:extent cx="4031311" cy="2089563"/>
            <wp:effectExtent l="0" t="0" r="7620" b="6350"/>
            <wp:docPr id="1336447039" name="Picture 17"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447039" name="Picture 17" descr="A close-up of a logo&#10;&#10;AI-generated content may be incorrect."/>
                    <pic:cNvPicPr/>
                  </pic:nvPicPr>
                  <pic:blipFill>
                    <a:blip r:embed="rId22"/>
                    <a:stretch>
                      <a:fillRect/>
                    </a:stretch>
                  </pic:blipFill>
                  <pic:spPr>
                    <a:xfrm>
                      <a:off x="0" y="0"/>
                      <a:ext cx="4049272" cy="2098873"/>
                    </a:xfrm>
                    <a:prstGeom prst="rect">
                      <a:avLst/>
                    </a:prstGeom>
                  </pic:spPr>
                </pic:pic>
              </a:graphicData>
            </a:graphic>
          </wp:inline>
        </w:drawing>
      </w:r>
    </w:p>
    <w:p w14:paraId="0613CE20" w14:textId="77777777" w:rsidR="00B47BEA" w:rsidRPr="00B51CE0" w:rsidRDefault="00B47BEA" w:rsidP="00B47BEA">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r w:rsidRPr="00B51CE0">
        <w:rPr>
          <w:rFonts w:asciiTheme="majorHAnsi" w:eastAsia="Times New Roman" w:hAnsiTheme="majorHAnsi" w:cs="Aptos"/>
          <w:b/>
          <w:bCs/>
          <w:color w:val="DD1D21" w:themeColor="accent1"/>
          <w:sz w:val="28"/>
          <w:szCs w:val="28"/>
        </w:rPr>
        <w:t>2025 Frontline Hero Nominations are now open!</w:t>
      </w:r>
    </w:p>
    <w:p w14:paraId="40D75F97" w14:textId="77777777" w:rsidR="00B47BEA"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 xml:space="preserve">PMTDR Frontline Heroes provides </w:t>
      </w:r>
      <w:proofErr w:type="gramStart"/>
      <w:r w:rsidRPr="00B51CE0">
        <w:rPr>
          <w:rFonts w:eastAsia="Times New Roman" w:cs="Times New Roman"/>
          <w:b/>
          <w:bCs/>
          <w:color w:val="595959" w:themeColor="text1"/>
          <w:lang w:val="en-US"/>
        </w:rPr>
        <w:t>wholesalers</w:t>
      </w:r>
      <w:proofErr w:type="gramEnd"/>
      <w:r w:rsidRPr="00B51CE0">
        <w:rPr>
          <w:rFonts w:eastAsia="Times New Roman" w:cs="Times New Roman"/>
          <w:b/>
          <w:bCs/>
          <w:color w:val="595959" w:themeColor="text1"/>
          <w:lang w:val="en-US"/>
        </w:rPr>
        <w:t xml:space="preserve"> an opportunity to spotlight your exceptional Store Managers, Assistant Store Managers, or Dealers who consistently go above and beyond - driving results, inspiring their teams, and delivering outstanding customer experiences.</w:t>
      </w:r>
      <w:r w:rsidRPr="00B51CE0">
        <w:rPr>
          <w:rFonts w:eastAsia="Times New Roman" w:cs="Times New Roman"/>
          <w:color w:val="595959" w:themeColor="text1"/>
          <w:lang w:val="en-US"/>
        </w:rPr>
        <w:t xml:space="preserve">  Finalists receive meaningful recognition through </w:t>
      </w:r>
      <w:r w:rsidRPr="00B51CE0">
        <w:rPr>
          <w:rFonts w:eastAsia="Times New Roman" w:cs="Times New Roman"/>
          <w:color w:val="595959" w:themeColor="text1"/>
          <w:lang w:val="en-US"/>
        </w:rPr>
        <w:lastRenderedPageBreak/>
        <w:t>impactful rewards, like PMTDR trips and generous cash prizes!  More than just a thank you, PMTDR recognition is a strategic tool to energize and elevate frontline performance.</w:t>
      </w:r>
    </w:p>
    <w:p w14:paraId="217B0604"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07A278FC"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There are 3 nomination categories:</w:t>
      </w:r>
    </w:p>
    <w:p w14:paraId="7F08117E" w14:textId="77777777" w:rsidR="00B47BEA" w:rsidRPr="00B51CE0" w:rsidRDefault="00B47BEA" w:rsidP="00B47BEA">
      <w:pPr>
        <w:numPr>
          <w:ilvl w:val="0"/>
          <w:numId w:val="34"/>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Frontline Hero of the Year</w:t>
      </w:r>
      <w:r w:rsidRPr="00B51CE0">
        <w:rPr>
          <w:rFonts w:eastAsia="Times New Roman" w:cs="Times New Roman"/>
          <w:color w:val="595959" w:themeColor="text1"/>
          <w:lang w:val="en-US"/>
        </w:rPr>
        <w:t> – Recognizes exceptional team leadership in driving results and delivering outstanding customer service</w:t>
      </w:r>
    </w:p>
    <w:p w14:paraId="73940695" w14:textId="77777777" w:rsidR="00B47BEA" w:rsidRPr="00B51CE0" w:rsidRDefault="00B47BEA" w:rsidP="00B47BEA">
      <w:pPr>
        <w:numPr>
          <w:ilvl w:val="0"/>
          <w:numId w:val="34"/>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Convenience Retail Manager of the Year</w:t>
      </w:r>
      <w:r w:rsidRPr="00B51CE0">
        <w:rPr>
          <w:rFonts w:eastAsia="Times New Roman" w:cs="Times New Roman"/>
          <w:color w:val="595959" w:themeColor="text1"/>
          <w:lang w:val="en-US"/>
        </w:rPr>
        <w:t> – Honors leadership excellence in driving inside (non-fuels) sales results</w:t>
      </w:r>
    </w:p>
    <w:p w14:paraId="10CD6D0E" w14:textId="77777777" w:rsidR="00B47BEA" w:rsidRPr="00B51CE0" w:rsidRDefault="00B47BEA" w:rsidP="00B47BEA">
      <w:pPr>
        <w:numPr>
          <w:ilvl w:val="0"/>
          <w:numId w:val="34"/>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Fuels Hero of the Year</w:t>
      </w:r>
      <w:r w:rsidRPr="00B51CE0">
        <w:rPr>
          <w:rFonts w:eastAsia="Times New Roman" w:cs="Times New Roman"/>
          <w:color w:val="595959" w:themeColor="text1"/>
          <w:lang w:val="en-US"/>
        </w:rPr>
        <w:t> – Celebrates leadership in achieving/exceeding fuel targets and increasing loyalty penetration</w:t>
      </w:r>
    </w:p>
    <w:p w14:paraId="33DD6D5B"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 </w:t>
      </w:r>
    </w:p>
    <w:p w14:paraId="50B90989"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 xml:space="preserve">There are 3 levels of </w:t>
      </w:r>
      <w:proofErr w:type="gramStart"/>
      <w:r w:rsidRPr="00B51CE0">
        <w:rPr>
          <w:rFonts w:eastAsia="Times New Roman" w:cs="Times New Roman"/>
          <w:color w:val="595959" w:themeColor="text1"/>
          <w:lang w:val="en-US"/>
        </w:rPr>
        <w:t>awards</w:t>
      </w:r>
      <w:proofErr w:type="gramEnd"/>
      <w:r w:rsidRPr="00B51CE0">
        <w:rPr>
          <w:rFonts w:eastAsia="Times New Roman" w:cs="Times New Roman"/>
          <w:color w:val="595959" w:themeColor="text1"/>
          <w:lang w:val="en-US"/>
        </w:rPr>
        <w:t>:</w:t>
      </w:r>
    </w:p>
    <w:p w14:paraId="65AF9F90" w14:textId="77777777" w:rsidR="00B47BEA" w:rsidRPr="00B51CE0" w:rsidRDefault="00B47BEA" w:rsidP="00B47BEA">
      <w:pPr>
        <w:numPr>
          <w:ilvl w:val="0"/>
          <w:numId w:val="35"/>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Local Trip for US Finalists:</w:t>
      </w:r>
      <w:r w:rsidRPr="00B51CE0">
        <w:rPr>
          <w:rFonts w:eastAsia="Times New Roman" w:cs="Times New Roman"/>
          <w:color w:val="595959" w:themeColor="text1"/>
          <w:lang w:val="en-US"/>
        </w:rPr>
        <w:t xml:space="preserve">  1 finalist from each nomination category + their guest </w:t>
      </w:r>
      <w:proofErr w:type="gramStart"/>
      <w:r w:rsidRPr="00B51CE0">
        <w:rPr>
          <w:rFonts w:eastAsia="Times New Roman" w:cs="Times New Roman"/>
          <w:color w:val="595959" w:themeColor="text1"/>
          <w:lang w:val="en-US"/>
        </w:rPr>
        <w:t>are</w:t>
      </w:r>
      <w:proofErr w:type="gramEnd"/>
      <w:r w:rsidRPr="00B51CE0">
        <w:rPr>
          <w:rFonts w:eastAsia="Times New Roman" w:cs="Times New Roman"/>
          <w:color w:val="595959" w:themeColor="text1"/>
          <w:lang w:val="en-US"/>
        </w:rPr>
        <w:t xml:space="preserve"> invited to the PMTDR Local trip at The Broadmoor in Colorado Springs, March 30 – April 2, 2026</w:t>
      </w:r>
    </w:p>
    <w:p w14:paraId="1D894C81" w14:textId="77777777" w:rsidR="00B47BEA" w:rsidRPr="00B51CE0" w:rsidRDefault="00B47BEA" w:rsidP="00B47BEA">
      <w:pPr>
        <w:numPr>
          <w:ilvl w:val="0"/>
          <w:numId w:val="35"/>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Global Trip for Americas Region Finalist + $5,000</w:t>
      </w:r>
      <w:r w:rsidRPr="00B51CE0">
        <w:rPr>
          <w:rFonts w:eastAsia="Times New Roman" w:cs="Times New Roman"/>
          <w:color w:val="595959" w:themeColor="text1"/>
          <w:lang w:val="en-US"/>
        </w:rPr>
        <w:t xml:space="preserve">: US Finalists go into a pool with other Americas (Canada &amp; Mexico) finalists, and an Americas Regional Winner is selected for each category.  Americas Regional winners + guest are invited to the Smiling Stars Dubai trip May 19-22, </w:t>
      </w:r>
      <w:proofErr w:type="gramStart"/>
      <w:r w:rsidRPr="00B51CE0">
        <w:rPr>
          <w:rFonts w:eastAsia="Times New Roman" w:cs="Times New Roman"/>
          <w:color w:val="595959" w:themeColor="text1"/>
          <w:lang w:val="en-US"/>
        </w:rPr>
        <w:t>2026</w:t>
      </w:r>
      <w:proofErr w:type="gramEnd"/>
      <w:r w:rsidRPr="00B51CE0">
        <w:rPr>
          <w:rFonts w:eastAsia="Times New Roman" w:cs="Times New Roman"/>
          <w:color w:val="595959" w:themeColor="text1"/>
          <w:lang w:val="en-US"/>
        </w:rPr>
        <w:t xml:space="preserve"> and receive $5,000.</w:t>
      </w:r>
    </w:p>
    <w:p w14:paraId="3748A7A3" w14:textId="77777777" w:rsidR="00B47BEA" w:rsidRPr="00B51CE0" w:rsidRDefault="00B47BEA" w:rsidP="00B47BEA">
      <w:pPr>
        <w:numPr>
          <w:ilvl w:val="0"/>
          <w:numId w:val="35"/>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$5,000 Global Champion award:</w:t>
      </w:r>
      <w:r w:rsidRPr="00B51CE0">
        <w:rPr>
          <w:rFonts w:eastAsia="Times New Roman" w:cs="Times New Roman"/>
          <w:color w:val="595959" w:themeColor="text1"/>
          <w:lang w:val="en-US"/>
        </w:rPr>
        <w:t> Americas Regional winners attending the Smiling Stars Dubai trip are pooled with the other regional winners in each category and 1 winner per category is named as Global Champion.  Global Champions receive $5,000.</w:t>
      </w:r>
    </w:p>
    <w:p w14:paraId="7953E995"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 </w:t>
      </w:r>
    </w:p>
    <w:p w14:paraId="23350360"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All nominations should include metrics and </w:t>
      </w:r>
      <w:r w:rsidRPr="00B51CE0">
        <w:rPr>
          <w:rFonts w:eastAsia="Times New Roman" w:cs="Times New Roman"/>
          <w:i/>
          <w:iCs/>
          <w:color w:val="595959" w:themeColor="text1"/>
          <w:lang w:val="en-US"/>
        </w:rPr>
        <w:t>specific</w:t>
      </w:r>
      <w:r w:rsidRPr="00B51CE0">
        <w:rPr>
          <w:rFonts w:eastAsia="Times New Roman" w:cs="Times New Roman"/>
          <w:color w:val="595959" w:themeColor="text1"/>
          <w:lang w:val="en-US"/>
        </w:rPr>
        <w:t> examples of what the nominee has done to be nominated.  </w:t>
      </w:r>
      <w:hyperlink r:id="rId23" w:anchor="announcements" w:history="1">
        <w:r w:rsidRPr="00B51CE0">
          <w:rPr>
            <w:rStyle w:val="Hyperlink"/>
            <w:rFonts w:eastAsia="Times New Roman" w:cs="Times New Roman"/>
            <w:b/>
            <w:bCs/>
            <w:color w:val="0070C0"/>
            <w:lang w:val="en-US"/>
          </w:rPr>
          <w:t>Click here for the nomination template</w:t>
        </w:r>
      </w:hyperlink>
      <w:r w:rsidRPr="00B51CE0">
        <w:rPr>
          <w:rFonts w:eastAsia="Times New Roman" w:cs="Times New Roman"/>
          <w:b/>
          <w:bCs/>
          <w:color w:val="595959" w:themeColor="text1"/>
          <w:lang w:val="en-US"/>
        </w:rPr>
        <w:t>.</w:t>
      </w:r>
    </w:p>
    <w:p w14:paraId="43CF324C"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 </w:t>
      </w:r>
    </w:p>
    <w:p w14:paraId="7EC95ED4" w14:textId="77777777" w:rsidR="00B47BEA" w:rsidRPr="00B51CE0" w:rsidRDefault="00B47BEA" w:rsidP="00B47BEA">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r w:rsidRPr="00B51CE0">
        <w:rPr>
          <w:rFonts w:asciiTheme="majorHAnsi" w:eastAsia="Times New Roman" w:hAnsiTheme="majorHAnsi" w:cs="Aptos"/>
          <w:b/>
          <w:bCs/>
          <w:color w:val="DD1D21" w:themeColor="accent1"/>
          <w:sz w:val="28"/>
          <w:szCs w:val="28"/>
        </w:rPr>
        <w:t>Congratulations to the PMTDR Period 2 Top 10%!</w:t>
      </w:r>
    </w:p>
    <w:p w14:paraId="0E47E753"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Period 2 results are in! Congratulations to the sites that placed in the top 10% of their region by delivering the best in customer service (MMP), Loyalty penetration and Fuel volume growth!</w:t>
      </w:r>
      <w:r>
        <w:rPr>
          <w:rFonts w:eastAsia="Times New Roman" w:cs="Times New Roman"/>
          <w:color w:val="595959" w:themeColor="text1"/>
          <w:lang w:val="en-US"/>
        </w:rPr>
        <w:t xml:space="preserve"> </w:t>
      </w:r>
      <w:r w:rsidRPr="00B51CE0">
        <w:rPr>
          <w:rFonts w:eastAsia="Times New Roman" w:cs="Times New Roman"/>
          <w:color w:val="595959" w:themeColor="text1"/>
          <w:lang w:val="en-US"/>
        </w:rPr>
        <w:t>Wholesalers will receive $150 in Visa Gift cards to deliver to their winning teams. </w:t>
      </w:r>
    </w:p>
    <w:p w14:paraId="77821BD0"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 xml:space="preserve">Rank results can be found by region, by clicking </w:t>
      </w:r>
      <w:hyperlink r:id="rId24" w:anchor="ranking" w:history="1">
        <w:r w:rsidRPr="00B51CE0">
          <w:rPr>
            <w:rStyle w:val="Hyperlink"/>
            <w:rFonts w:eastAsia="Times New Roman" w:cs="Times New Roman"/>
            <w:color w:val="0070C0"/>
            <w:lang w:val="en-US"/>
          </w:rPr>
          <w:t>here</w:t>
        </w:r>
      </w:hyperlink>
      <w:r>
        <w:rPr>
          <w:rFonts w:eastAsia="Times New Roman" w:cs="Times New Roman"/>
          <w:color w:val="595959" w:themeColor="text1"/>
          <w:lang w:val="en-US"/>
        </w:rPr>
        <w:t>.</w:t>
      </w:r>
    </w:p>
    <w:p w14:paraId="5571F166"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0F46B332" w14:textId="77777777" w:rsidR="00B47BEA" w:rsidRPr="00B51CE0" w:rsidRDefault="00B47BEA" w:rsidP="00B47BEA">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r w:rsidRPr="00B51CE0">
        <w:rPr>
          <w:rFonts w:asciiTheme="majorHAnsi" w:eastAsia="Times New Roman" w:hAnsiTheme="majorHAnsi" w:cs="Aptos"/>
          <w:b/>
          <w:bCs/>
          <w:color w:val="DD1D21" w:themeColor="accent1"/>
          <w:sz w:val="28"/>
          <w:szCs w:val="28"/>
        </w:rPr>
        <w:t>Reminder: PMTDR 2026 Program Change</w:t>
      </w:r>
    </w:p>
    <w:p w14:paraId="2655302D"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As announced earlier in the year, the 2026 PMTDR program will change from calendar year rank to rolling-12 months.</w:t>
      </w:r>
    </w:p>
    <w:p w14:paraId="2D25EBDE"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The 2026 scorecard will use:</w:t>
      </w:r>
    </w:p>
    <w:p w14:paraId="22D65BFF" w14:textId="77777777" w:rsidR="00B47BEA" w:rsidRPr="00B51CE0" w:rsidRDefault="00B47BEA" w:rsidP="00B47BEA">
      <w:pPr>
        <w:numPr>
          <w:ilvl w:val="0"/>
          <w:numId w:val="37"/>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MMP Shops: Period 3 2025, Period 1 2026 and Period 2 2026</w:t>
      </w:r>
    </w:p>
    <w:p w14:paraId="14940FE5" w14:textId="77777777" w:rsidR="00B47BEA" w:rsidRPr="00B51CE0" w:rsidRDefault="00B47BEA" w:rsidP="00B47BEA">
      <w:pPr>
        <w:numPr>
          <w:ilvl w:val="0"/>
          <w:numId w:val="37"/>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Loyalty and Fuel Volume: October 2025 – September 2026</w:t>
      </w:r>
    </w:p>
    <w:p w14:paraId="0F3277E5"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lastRenderedPageBreak/>
        <w:t> </w:t>
      </w:r>
    </w:p>
    <w:p w14:paraId="1E2E4C68" w14:textId="77777777" w:rsidR="00B47BEA"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color w:val="595959" w:themeColor="text1"/>
          <w:lang w:val="en-US"/>
        </w:rPr>
        <w:t>2026 end of year results will be delivered in November allowing wholesalers more time to identify, announce, and celebrate winners.</w:t>
      </w:r>
    </w:p>
    <w:p w14:paraId="7135FECE" w14:textId="77777777" w:rsidR="00B47BEA" w:rsidRPr="00B51CE0"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3F7D1A8C" w14:textId="77777777" w:rsidR="00B47BEA" w:rsidRPr="000A07D4" w:rsidRDefault="00B47BEA" w:rsidP="00B47BE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B51CE0">
        <w:rPr>
          <w:rFonts w:eastAsia="Times New Roman" w:cs="Times New Roman"/>
          <w:b/>
          <w:bCs/>
          <w:color w:val="595959" w:themeColor="text1"/>
          <w:lang w:val="en-US"/>
        </w:rPr>
        <w:t>It’s important to note:  MMP Period 3 scores &amp; Loyalty and Fuel volumes October – December 2025 will be used for both the 2026 and 2027 trip calculation.</w:t>
      </w:r>
    </w:p>
    <w:bookmarkEnd w:id="2"/>
    <w:p w14:paraId="1F568F7C" w14:textId="50328105" w:rsidR="001D574B" w:rsidRDefault="00885CB2" w:rsidP="0050586D">
      <w:pPr>
        <w:pStyle w:val="SectionHeadings"/>
        <w:spacing w:before="240" w:line="240" w:lineRule="auto"/>
        <w:rPr>
          <w:caps w:val="0"/>
          <w:color w:val="DD1D21" w:themeColor="accent1"/>
        </w:rPr>
      </w:pPr>
      <w:r w:rsidRPr="00795565">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0" behindDoc="0" locked="0" layoutInCell="1" allowOverlap="1" wp14:anchorId="56CB4304" wp14:editId="5E940110">
                <wp:simplePos x="0" y="0"/>
                <wp:positionH relativeFrom="page">
                  <wp:align>left</wp:align>
                </wp:positionH>
                <wp:positionV relativeFrom="paragraph">
                  <wp:posOffset>225776</wp:posOffset>
                </wp:positionV>
                <wp:extent cx="368935" cy="250190"/>
                <wp:effectExtent l="0" t="0" r="0" b="0"/>
                <wp:wrapNone/>
                <wp:docPr id="527566563" name="Rectangle 527566563"/>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396D20" id="Rectangle 527566563" o:spid="_x0000_s1026" style="position:absolute;margin-left:0;margin-top:17.8pt;width:29.05pt;height:19.7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" fillcolor="#fbce07 [3205]" stroked="f" strokeweight="1pt">
                <w10:wrap anchorx="page"/>
              </v:rect>
            </w:pict>
          </mc:Fallback>
        </mc:AlternateContent>
      </w:r>
      <w:r w:rsidR="000A2763">
        <w:rPr>
          <w:caps w:val="0"/>
          <w:color w:val="DD1D21" w:themeColor="accent1"/>
        </w:rPr>
        <w:t>I</w:t>
      </w:r>
      <w:r w:rsidR="0081166D">
        <w:rPr>
          <w:caps w:val="0"/>
          <w:color w:val="DD1D21" w:themeColor="accent1"/>
        </w:rPr>
        <w:t>mportant Updates</w:t>
      </w:r>
    </w:p>
    <w:p w14:paraId="2F57CE77" w14:textId="77777777" w:rsidR="00492C30" w:rsidRDefault="00492C30" w:rsidP="0050586D">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r w:rsidRPr="00492C30">
        <w:rPr>
          <w:rFonts w:asciiTheme="majorHAnsi" w:eastAsia="Times New Roman" w:hAnsiTheme="majorHAnsi" w:cs="Aptos"/>
          <w:b/>
          <w:bCs/>
          <w:color w:val="DD1D21" w:themeColor="accent1"/>
          <w:sz w:val="28"/>
          <w:szCs w:val="28"/>
        </w:rPr>
        <w:t>Holiday Shell Gift Card Shipments Coming Soon!</w:t>
      </w:r>
    </w:p>
    <w:p w14:paraId="54A3C5B4" w14:textId="615FF163" w:rsidR="00956F47" w:rsidRPr="000F5EA2" w:rsidRDefault="00956F47" w:rsidP="00956F47">
      <w:pPr>
        <w:pStyle w:val="PlainText"/>
        <w:rPr>
          <w:rFonts w:asciiTheme="minorHAnsi" w:hAnsiTheme="minorHAnsi" w:cstheme="minorHAnsi"/>
          <w:b/>
          <w:bCs/>
          <w:color w:val="595959" w:themeColor="text1"/>
        </w:rPr>
      </w:pPr>
      <w:r w:rsidRPr="000F5EA2">
        <w:rPr>
          <w:rFonts w:asciiTheme="minorHAnsi" w:hAnsiTheme="minorHAnsi" w:cstheme="minorHAnsi"/>
          <w:b/>
          <w:bCs/>
          <w:color w:val="595959" w:themeColor="text1"/>
        </w:rPr>
        <w:t>The Holidays are almost upon us! Your Shell Gift Card holiday shipments begin in late November</w:t>
      </w:r>
      <w:r w:rsidR="001F7B8B">
        <w:rPr>
          <w:rFonts w:asciiTheme="minorHAnsi" w:hAnsiTheme="minorHAnsi" w:cstheme="minorHAnsi"/>
          <w:b/>
          <w:bCs/>
          <w:color w:val="595959" w:themeColor="text1"/>
        </w:rPr>
        <w:t>.</w:t>
      </w:r>
    </w:p>
    <w:p w14:paraId="29E47970" w14:textId="77777777" w:rsidR="00956F47" w:rsidRPr="000F5EA2" w:rsidRDefault="00956F47" w:rsidP="00956F47">
      <w:pPr>
        <w:pStyle w:val="PlainText"/>
        <w:rPr>
          <w:rFonts w:asciiTheme="minorHAnsi" w:hAnsiTheme="minorHAnsi" w:cstheme="minorHAnsi"/>
          <w:color w:val="595959" w:themeColor="text1"/>
        </w:rPr>
      </w:pPr>
    </w:p>
    <w:p w14:paraId="0FA004EA" w14:textId="6C4CEC5A" w:rsidR="000F5EA2" w:rsidRPr="000F5EA2" w:rsidRDefault="00956F47" w:rsidP="00956F47">
      <w:pPr>
        <w:pStyle w:val="PlainText"/>
        <w:rPr>
          <w:rFonts w:asciiTheme="minorHAnsi" w:hAnsiTheme="minorHAnsi" w:cstheme="minorHAnsi"/>
          <w:b/>
          <w:bCs/>
          <w:color w:val="595959" w:themeColor="text1"/>
        </w:rPr>
      </w:pPr>
      <w:r w:rsidRPr="000F5EA2">
        <w:rPr>
          <w:rFonts w:asciiTheme="minorHAnsi" w:hAnsiTheme="minorHAnsi" w:cstheme="minorHAnsi"/>
          <w:b/>
          <w:bCs/>
          <w:color w:val="595959" w:themeColor="text1"/>
        </w:rPr>
        <w:t>What to Expect:</w:t>
      </w:r>
    </w:p>
    <w:p w14:paraId="38CBF54B" w14:textId="25FB7642" w:rsidR="00956F47" w:rsidRPr="000F5EA2" w:rsidRDefault="00956F47" w:rsidP="00956F47">
      <w:pPr>
        <w:pStyle w:val="PlainText"/>
        <w:numPr>
          <w:ilvl w:val="0"/>
          <w:numId w:val="27"/>
        </w:numPr>
        <w:rPr>
          <w:rFonts w:asciiTheme="minorHAnsi" w:hAnsiTheme="minorHAnsi" w:cstheme="minorHAnsi"/>
          <w:color w:val="595959" w:themeColor="text1"/>
        </w:rPr>
      </w:pPr>
      <w:proofErr w:type="gramStart"/>
      <w:r w:rsidRPr="000F5EA2">
        <w:rPr>
          <w:rFonts w:asciiTheme="minorHAnsi" w:hAnsiTheme="minorHAnsi" w:cstheme="minorHAnsi"/>
          <w:color w:val="595959" w:themeColor="text1"/>
        </w:rPr>
        <w:t>NO</w:t>
      </w:r>
      <w:proofErr w:type="gramEnd"/>
      <w:r w:rsidRPr="000F5EA2">
        <w:rPr>
          <w:rFonts w:asciiTheme="minorHAnsi" w:hAnsiTheme="minorHAnsi" w:cstheme="minorHAnsi"/>
          <w:color w:val="595959" w:themeColor="text1"/>
        </w:rPr>
        <w:t xml:space="preserve"> changes to how stores activate or redeem </w:t>
      </w:r>
    </w:p>
    <w:p w14:paraId="7B282DB7" w14:textId="232E979E" w:rsidR="00956F47" w:rsidRPr="000F5EA2" w:rsidRDefault="00956F47" w:rsidP="000F5EA2">
      <w:pPr>
        <w:pStyle w:val="PlainText"/>
        <w:numPr>
          <w:ilvl w:val="0"/>
          <w:numId w:val="27"/>
        </w:numPr>
        <w:rPr>
          <w:rFonts w:asciiTheme="minorHAnsi" w:hAnsiTheme="minorHAnsi" w:cstheme="minorHAnsi"/>
          <w:color w:val="595959" w:themeColor="text1"/>
        </w:rPr>
      </w:pPr>
      <w:r w:rsidRPr="000F5EA2">
        <w:rPr>
          <w:rFonts w:asciiTheme="minorHAnsi" w:hAnsiTheme="minorHAnsi" w:cstheme="minorHAnsi"/>
          <w:color w:val="595959" w:themeColor="text1"/>
        </w:rPr>
        <w:t>New plastic cards can be added to the Shell App!</w:t>
      </w:r>
    </w:p>
    <w:p w14:paraId="4F6EC47C" w14:textId="77777777" w:rsidR="00956F47" w:rsidRPr="000F5EA2" w:rsidRDefault="00956F47" w:rsidP="00956F47">
      <w:pPr>
        <w:pStyle w:val="PlainText"/>
        <w:numPr>
          <w:ilvl w:val="0"/>
          <w:numId w:val="27"/>
        </w:numPr>
        <w:rPr>
          <w:rFonts w:asciiTheme="minorHAnsi" w:hAnsiTheme="minorHAnsi" w:cstheme="minorHAnsi"/>
          <w:color w:val="595959" w:themeColor="text1"/>
        </w:rPr>
      </w:pPr>
      <w:r w:rsidRPr="000F5EA2">
        <w:rPr>
          <w:rFonts w:asciiTheme="minorHAnsi" w:hAnsiTheme="minorHAnsi" w:cstheme="minorHAnsi"/>
          <w:color w:val="595959" w:themeColor="text1"/>
        </w:rPr>
        <w:t xml:space="preserve">AND customers can now add MULTIPLE gift cards to their Shell eGift Card balance, up to $250! This improves app user experience when paying with Shell eGift Cards. </w:t>
      </w:r>
    </w:p>
    <w:p w14:paraId="67749E63" w14:textId="77777777" w:rsidR="00956F47" w:rsidRPr="000F5EA2" w:rsidRDefault="00956F47" w:rsidP="00956F47">
      <w:pPr>
        <w:pStyle w:val="PlainText"/>
        <w:rPr>
          <w:rFonts w:asciiTheme="minorHAnsi" w:hAnsiTheme="minorHAnsi" w:cstheme="minorHAnsi"/>
          <w:color w:val="595959" w:themeColor="text1"/>
        </w:rPr>
      </w:pPr>
    </w:p>
    <w:p w14:paraId="7FED37E5" w14:textId="77777777" w:rsidR="00956F47" w:rsidRPr="000F5EA2" w:rsidRDefault="00956F47" w:rsidP="00956F47">
      <w:pPr>
        <w:pStyle w:val="PlainText"/>
        <w:rPr>
          <w:rFonts w:asciiTheme="minorHAnsi" w:hAnsiTheme="minorHAnsi" w:cstheme="minorHAnsi"/>
          <w:b/>
          <w:bCs/>
          <w:color w:val="595959" w:themeColor="text1"/>
        </w:rPr>
      </w:pPr>
      <w:r w:rsidRPr="000F5EA2">
        <w:rPr>
          <w:rFonts w:asciiTheme="minorHAnsi" w:hAnsiTheme="minorHAnsi" w:cstheme="minorHAnsi"/>
          <w:b/>
          <w:bCs/>
          <w:color w:val="595959" w:themeColor="text1"/>
        </w:rPr>
        <w:t>Card Shipments:</w:t>
      </w:r>
    </w:p>
    <w:p w14:paraId="4A8636AA" w14:textId="77777777" w:rsidR="00956F47" w:rsidRPr="000F5EA2" w:rsidRDefault="00956F47" w:rsidP="00956F47">
      <w:pPr>
        <w:pStyle w:val="PlainText"/>
        <w:numPr>
          <w:ilvl w:val="0"/>
          <w:numId w:val="28"/>
        </w:numPr>
        <w:rPr>
          <w:rFonts w:asciiTheme="minorHAnsi" w:hAnsiTheme="minorHAnsi" w:cstheme="minorHAnsi"/>
          <w:color w:val="595959" w:themeColor="text1"/>
        </w:rPr>
      </w:pPr>
      <w:r w:rsidRPr="000F5EA2">
        <w:rPr>
          <w:rFonts w:asciiTheme="minorHAnsi" w:hAnsiTheme="minorHAnsi" w:cstheme="minorHAnsi"/>
          <w:color w:val="595959" w:themeColor="text1"/>
        </w:rPr>
        <w:t xml:space="preserve">Estimated for last week in November, but delivery times may vary based on carrier.  </w:t>
      </w:r>
    </w:p>
    <w:p w14:paraId="19EBF5F2" w14:textId="77777777" w:rsidR="00956F47" w:rsidRPr="000F5EA2" w:rsidRDefault="00956F47" w:rsidP="00956F47">
      <w:pPr>
        <w:pStyle w:val="PlainText"/>
        <w:numPr>
          <w:ilvl w:val="0"/>
          <w:numId w:val="28"/>
        </w:numPr>
        <w:rPr>
          <w:rFonts w:asciiTheme="minorHAnsi" w:hAnsiTheme="minorHAnsi" w:cstheme="minorHAnsi"/>
          <w:color w:val="595959" w:themeColor="text1"/>
        </w:rPr>
      </w:pPr>
      <w:r w:rsidRPr="000F5EA2">
        <w:rPr>
          <w:rFonts w:asciiTheme="minorHAnsi" w:hAnsiTheme="minorHAnsi" w:cstheme="minorHAnsi"/>
          <w:color w:val="595959" w:themeColor="text1"/>
        </w:rPr>
        <w:t xml:space="preserve">Shipments will include instructions on how to dispose of legacy cards or how to contact RPG for additional orders or questions related to the change. </w:t>
      </w:r>
    </w:p>
    <w:p w14:paraId="0C4704C2" w14:textId="77777777" w:rsidR="00956F47" w:rsidRPr="000F5EA2" w:rsidRDefault="00956F47" w:rsidP="00956F47">
      <w:pPr>
        <w:pStyle w:val="PlainText"/>
        <w:numPr>
          <w:ilvl w:val="0"/>
          <w:numId w:val="28"/>
        </w:numPr>
        <w:rPr>
          <w:rFonts w:asciiTheme="minorHAnsi" w:hAnsiTheme="minorHAnsi" w:cstheme="minorHAnsi"/>
          <w:color w:val="595959" w:themeColor="text1"/>
        </w:rPr>
      </w:pPr>
      <w:r w:rsidRPr="000F5EA2">
        <w:rPr>
          <w:rFonts w:asciiTheme="minorHAnsi" w:hAnsiTheme="minorHAnsi" w:cstheme="minorHAnsi"/>
          <w:color w:val="595959" w:themeColor="text1"/>
        </w:rPr>
        <w:t xml:space="preserve">All legacy card inventory (example below) should be removed from POS display units and disposed of per previous communications and instructions included on flyer in shipments. </w:t>
      </w:r>
    </w:p>
    <w:p w14:paraId="1B8E30AA" w14:textId="77777777" w:rsidR="00956F47" w:rsidRPr="000F5EA2" w:rsidRDefault="00956F47" w:rsidP="00956F47">
      <w:pPr>
        <w:pStyle w:val="PlainText"/>
        <w:numPr>
          <w:ilvl w:val="0"/>
          <w:numId w:val="28"/>
        </w:numPr>
        <w:rPr>
          <w:rFonts w:asciiTheme="minorHAnsi" w:hAnsiTheme="minorHAnsi" w:cstheme="minorHAnsi"/>
          <w:color w:val="595959" w:themeColor="text1"/>
        </w:rPr>
      </w:pPr>
      <w:r w:rsidRPr="000F5EA2">
        <w:rPr>
          <w:rFonts w:asciiTheme="minorHAnsi" w:hAnsiTheme="minorHAnsi" w:cstheme="minorHAnsi"/>
          <w:color w:val="595959" w:themeColor="text1"/>
        </w:rPr>
        <w:t>No changes to current display signage. Signage will be updated later this year.</w:t>
      </w:r>
    </w:p>
    <w:p w14:paraId="38EDA75A" w14:textId="09E7432C" w:rsidR="00956F47" w:rsidRDefault="00956F47" w:rsidP="00956F47">
      <w:pPr>
        <w:pStyle w:val="PlainText"/>
        <w:rPr>
          <w:rFonts w:cstheme="minorHAnsi"/>
        </w:rPr>
      </w:pPr>
    </w:p>
    <w:p w14:paraId="1039E703" w14:textId="75F2796B" w:rsidR="00956F47" w:rsidRDefault="00956F47" w:rsidP="00956F47">
      <w:pPr>
        <w:pStyle w:val="PlainText"/>
        <w:rPr>
          <w:rFonts w:cstheme="minorHAnsi"/>
        </w:rPr>
      </w:pPr>
      <w:r>
        <w:rPr>
          <w:rFonts w:cstheme="minorHAnsi"/>
          <w:noProof/>
        </w:rPr>
        <w:drawing>
          <wp:inline distT="0" distB="0" distL="0" distR="0" wp14:anchorId="33837171" wp14:editId="4004916C">
            <wp:extent cx="3286125" cy="1304925"/>
            <wp:effectExtent l="0" t="0" r="9525" b="9525"/>
            <wp:docPr id="17337686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86125" cy="1304925"/>
                    </a:xfrm>
                    <a:prstGeom prst="rect">
                      <a:avLst/>
                    </a:prstGeom>
                    <a:noFill/>
                    <a:ln>
                      <a:noFill/>
                    </a:ln>
                  </pic:spPr>
                </pic:pic>
              </a:graphicData>
            </a:graphic>
          </wp:inline>
        </w:drawing>
      </w:r>
    </w:p>
    <w:p w14:paraId="03315271" w14:textId="77777777" w:rsidR="00877894" w:rsidRDefault="00877894" w:rsidP="00956F47">
      <w:pPr>
        <w:pStyle w:val="PlainText"/>
        <w:rPr>
          <w:rFonts w:cstheme="minorHAnsi"/>
        </w:rPr>
      </w:pPr>
    </w:p>
    <w:p w14:paraId="75A1584A" w14:textId="77777777" w:rsidR="00877894" w:rsidRDefault="00877894" w:rsidP="00956F47">
      <w:pPr>
        <w:pStyle w:val="PlainText"/>
        <w:rPr>
          <w:rFonts w:cstheme="minorHAnsi"/>
        </w:rPr>
      </w:pPr>
    </w:p>
    <w:p w14:paraId="2790145D" w14:textId="77777777" w:rsidR="00877894" w:rsidRDefault="00877894" w:rsidP="00956F47">
      <w:pPr>
        <w:pStyle w:val="PlainText"/>
        <w:rPr>
          <w:rFonts w:cstheme="minorHAnsi"/>
        </w:rPr>
      </w:pPr>
    </w:p>
    <w:p w14:paraId="43DF5B3E" w14:textId="77777777" w:rsidR="00877894" w:rsidRDefault="00877894" w:rsidP="00956F47">
      <w:pPr>
        <w:pStyle w:val="PlainText"/>
        <w:rPr>
          <w:rFonts w:cstheme="minorHAnsi"/>
        </w:rPr>
      </w:pPr>
    </w:p>
    <w:p w14:paraId="52449A5C" w14:textId="77777777" w:rsidR="00877894" w:rsidRDefault="00877894" w:rsidP="00956F47">
      <w:pPr>
        <w:pStyle w:val="PlainText"/>
        <w:rPr>
          <w:rFonts w:cstheme="minorHAnsi"/>
        </w:rPr>
      </w:pPr>
    </w:p>
    <w:p w14:paraId="0D200A86" w14:textId="77777777" w:rsidR="00877894" w:rsidRDefault="00877894" w:rsidP="00956F47">
      <w:pPr>
        <w:pStyle w:val="PlainText"/>
        <w:rPr>
          <w:rFonts w:cstheme="minorHAnsi"/>
        </w:rPr>
      </w:pPr>
    </w:p>
    <w:p w14:paraId="3D104AE8" w14:textId="77777777" w:rsidR="00877894" w:rsidRDefault="00877894" w:rsidP="00956F47">
      <w:pPr>
        <w:pStyle w:val="PlainText"/>
        <w:rPr>
          <w:rFonts w:cstheme="minorHAnsi"/>
        </w:rPr>
      </w:pPr>
    </w:p>
    <w:p w14:paraId="449B3014" w14:textId="64650B1F" w:rsidR="008F449D" w:rsidRPr="008F449D" w:rsidRDefault="008F449D" w:rsidP="008F449D">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r w:rsidRPr="008F449D">
        <w:rPr>
          <w:rFonts w:asciiTheme="majorHAnsi" w:eastAsia="Times New Roman" w:hAnsiTheme="majorHAnsi" w:cs="Aptos"/>
          <w:b/>
          <w:bCs/>
          <w:color w:val="DD1D21" w:themeColor="accent1"/>
          <w:sz w:val="28"/>
          <w:szCs w:val="28"/>
        </w:rPr>
        <w:lastRenderedPageBreak/>
        <w:t>Q4 AMEX Card-Link Offer in Market</w:t>
      </w:r>
    </w:p>
    <w:p w14:paraId="4D079D5F" w14:textId="22E2D662" w:rsidR="00CA7F7E" w:rsidRPr="004F192D" w:rsidRDefault="00CA7F7E" w:rsidP="00CA7F7E">
      <w:pPr>
        <w:pStyle w:val="PlainText"/>
        <w:rPr>
          <w:rFonts w:asciiTheme="minorHAnsi" w:hAnsiTheme="minorHAnsi" w:cstheme="minorHAnsi"/>
          <w:b/>
          <w:bCs/>
          <w:color w:val="595959" w:themeColor="text1"/>
        </w:rPr>
      </w:pPr>
      <w:r w:rsidRPr="004F192D">
        <w:rPr>
          <w:rFonts w:asciiTheme="minorHAnsi" w:hAnsiTheme="minorHAnsi" w:cstheme="minorHAnsi"/>
          <w:b/>
          <w:bCs/>
          <w:color w:val="595959" w:themeColor="text1"/>
        </w:rPr>
        <w:t xml:space="preserve">Shell and AMEX have launched a limited-time card-linked offer to re-engage lapsed AMEX card holders. </w:t>
      </w:r>
    </w:p>
    <w:p w14:paraId="382D2C77" w14:textId="35974869" w:rsidR="00CA7F7E" w:rsidRPr="004F192D" w:rsidRDefault="00CA7F7E" w:rsidP="00CA7F7E">
      <w:pPr>
        <w:pStyle w:val="PlainText"/>
        <w:rPr>
          <w:rFonts w:asciiTheme="minorHAnsi" w:hAnsiTheme="minorHAnsi" w:cstheme="minorHAnsi"/>
          <w:b/>
          <w:bCs/>
          <w:color w:val="595959" w:themeColor="text1"/>
          <w:u w:val="single"/>
        </w:rPr>
      </w:pPr>
    </w:p>
    <w:p w14:paraId="4F18798D" w14:textId="1C32CF97" w:rsidR="008613D4" w:rsidRPr="00100A5B" w:rsidRDefault="004B4045" w:rsidP="008613D4">
      <w:pPr>
        <w:rPr>
          <w:b/>
          <w:bCs/>
          <w:color w:val="595959" w:themeColor="text1"/>
        </w:rPr>
      </w:pPr>
      <w:r w:rsidRPr="00100A5B">
        <w:rPr>
          <w:rFonts w:cstheme="minorHAnsi"/>
          <w:b/>
          <w:bCs/>
          <w:noProof/>
          <w:color w:val="595959" w:themeColor="text1"/>
        </w:rPr>
        <w:drawing>
          <wp:anchor distT="0" distB="0" distL="114300" distR="114300" simplePos="0" relativeHeight="251655680" behindDoc="1" locked="0" layoutInCell="1" allowOverlap="1" wp14:anchorId="44D8D246" wp14:editId="24FB66CA">
            <wp:simplePos x="0" y="0"/>
            <wp:positionH relativeFrom="column">
              <wp:posOffset>4968240</wp:posOffset>
            </wp:positionH>
            <wp:positionV relativeFrom="paragraph">
              <wp:posOffset>296545</wp:posOffset>
            </wp:positionV>
            <wp:extent cx="1762125" cy="2238375"/>
            <wp:effectExtent l="0" t="0" r="9525" b="9525"/>
            <wp:wrapTight wrapText="bothSides">
              <wp:wrapPolygon edited="0">
                <wp:start x="0" y="0"/>
                <wp:lineTo x="0" y="21508"/>
                <wp:lineTo x="21483" y="21508"/>
                <wp:lineTo x="21483" y="0"/>
                <wp:lineTo x="0" y="0"/>
              </wp:wrapPolygon>
            </wp:wrapTight>
            <wp:docPr id="1017968941" name="Picture 6"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968941" name="Picture 6" descr="A screenshot of a cell phone&#10;&#10;AI-generated content may be incorrec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62125" cy="2238375"/>
                    </a:xfrm>
                    <a:prstGeom prst="rect">
                      <a:avLst/>
                    </a:prstGeom>
                    <a:noFill/>
                    <a:ln>
                      <a:noFill/>
                    </a:ln>
                  </pic:spPr>
                </pic:pic>
              </a:graphicData>
            </a:graphic>
          </wp:anchor>
        </w:drawing>
      </w:r>
      <w:r w:rsidR="008613D4" w:rsidRPr="00100A5B">
        <w:rPr>
          <w:b/>
          <w:bCs/>
          <w:color w:val="595959" w:themeColor="text1"/>
        </w:rPr>
        <w:t>How They Earn</w:t>
      </w:r>
    </w:p>
    <w:p w14:paraId="44D2C360" w14:textId="7C4703FA" w:rsidR="008613D4" w:rsidRPr="00100A5B" w:rsidRDefault="008613D4" w:rsidP="008613D4">
      <w:pPr>
        <w:rPr>
          <w:color w:val="595959" w:themeColor="text1"/>
        </w:rPr>
      </w:pPr>
      <w:r w:rsidRPr="00100A5B">
        <w:rPr>
          <w:color w:val="595959" w:themeColor="text1"/>
        </w:rPr>
        <w:t xml:space="preserve">Targeting AMEX Card members with no spend at Shell within prior 6 months, this offer will be available from AMEX via: AmericanExpress.com, AMEX Mobile App, Dynamic Email to AMEX consumers. Consumer selects offer to ‘Activate’ and will receive 10% back on all purchases at Shell up to a total of $10. The consumer then receives a statement credit on their monthly AMEX invoice. This offer will last from October 14, </w:t>
      </w:r>
      <w:proofErr w:type="gramStart"/>
      <w:r w:rsidRPr="00100A5B">
        <w:rPr>
          <w:color w:val="595959" w:themeColor="text1"/>
        </w:rPr>
        <w:t>2025</w:t>
      </w:r>
      <w:proofErr w:type="gramEnd"/>
      <w:r w:rsidRPr="00100A5B">
        <w:rPr>
          <w:color w:val="595959" w:themeColor="text1"/>
        </w:rPr>
        <w:t xml:space="preserve"> to December 31, 2025. AMEX will be tracking long-term spending from re-engaged cardholders for 90 days post-campaign to gauge stickiness.</w:t>
      </w:r>
    </w:p>
    <w:p w14:paraId="1FF11EF2" w14:textId="3F2B1EA4" w:rsidR="008613D4" w:rsidRPr="00100A5B" w:rsidRDefault="008613D4" w:rsidP="008613D4">
      <w:pPr>
        <w:rPr>
          <w:b/>
          <w:bCs/>
          <w:color w:val="595959" w:themeColor="text1"/>
        </w:rPr>
      </w:pPr>
      <w:r w:rsidRPr="00100A5B">
        <w:rPr>
          <w:b/>
          <w:bCs/>
          <w:color w:val="595959" w:themeColor="text1"/>
        </w:rPr>
        <w:t>Commercial Benefits</w:t>
      </w:r>
    </w:p>
    <w:p w14:paraId="6424C470" w14:textId="5FB3ADBE" w:rsidR="004B4045" w:rsidRPr="00100A5B" w:rsidRDefault="008613D4" w:rsidP="00100A5B">
      <w:pPr>
        <w:rPr>
          <w:color w:val="595959" w:themeColor="text1"/>
        </w:rPr>
      </w:pPr>
      <w:r w:rsidRPr="00100A5B">
        <w:rPr>
          <w:color w:val="595959" w:themeColor="text1"/>
        </w:rPr>
        <w:t>The Q4 AMEX Card-Link offer will leverage the nationwide AMEX audience with estimated redemption rates of 10-20% of consumer opt-ins.</w:t>
      </w:r>
      <w:r w:rsidR="00A90FA9" w:rsidRPr="00100A5B">
        <w:rPr>
          <w:color w:val="595959" w:themeColor="text1"/>
        </w:rPr>
        <w:t xml:space="preserve"> </w:t>
      </w:r>
      <w:r w:rsidRPr="00100A5B">
        <w:rPr>
          <w:color w:val="595959" w:themeColor="text1"/>
        </w:rPr>
        <w:t xml:space="preserve">Driving inactive consumers back to Shell, this offer will encourage more foot traffic and lead to more C-store sales and fuel. This campaign is fully funded by Shell &amp; AMEX. </w:t>
      </w:r>
    </w:p>
    <w:p w14:paraId="53F85F7B" w14:textId="46DD464C" w:rsidR="004217A1" w:rsidRDefault="009564CB" w:rsidP="00607E55">
      <w:pPr>
        <w:shd w:val="clear" w:color="auto" w:fill="FFFFFF"/>
        <w:spacing w:line="240" w:lineRule="auto"/>
        <w:rPr>
          <w:rFonts w:asciiTheme="majorHAnsi" w:eastAsia="Times New Roman" w:hAnsiTheme="majorHAnsi" w:cs="Aptos"/>
          <w:b/>
          <w:bCs/>
          <w:color w:val="DD1D21" w:themeColor="accent1"/>
          <w:sz w:val="28"/>
          <w:szCs w:val="28"/>
          <w:lang w:val="en-US"/>
        </w:rPr>
      </w:pPr>
      <w:r w:rsidRPr="00F11D7F">
        <w:rPr>
          <w:rFonts w:asciiTheme="majorHAnsi" w:eastAsia="Times New Roman" w:hAnsiTheme="majorHAnsi" w:cs="Aptos"/>
          <w:b/>
          <w:bCs/>
          <w:color w:val="DD1D21" w:themeColor="accent1"/>
          <w:sz w:val="28"/>
          <w:szCs w:val="28"/>
          <w:lang w:val="en-US"/>
        </w:rPr>
        <w:t>New “Schedule a Call” Feature Now Available!</w:t>
      </w:r>
    </w:p>
    <w:p w14:paraId="15A1F165" w14:textId="077CA5FC" w:rsidR="009564CB" w:rsidRPr="00F11D7F" w:rsidRDefault="009564CB" w:rsidP="004217A1">
      <w:pPr>
        <w:shd w:val="clear" w:color="auto" w:fill="FFFFFF"/>
        <w:spacing w:after="0" w:line="240" w:lineRule="auto"/>
        <w:rPr>
          <w:rFonts w:asciiTheme="majorHAnsi" w:eastAsia="Times New Roman" w:hAnsiTheme="majorHAnsi" w:cs="Aptos"/>
          <w:b/>
          <w:bCs/>
          <w:color w:val="DD1D21" w:themeColor="accent1"/>
          <w:sz w:val="28"/>
          <w:szCs w:val="28"/>
          <w:lang w:val="en-US"/>
        </w:rPr>
      </w:pPr>
      <w:r w:rsidRPr="00F11D7F">
        <w:rPr>
          <w:color w:val="595959" w:themeColor="text1"/>
        </w:rPr>
        <w:t>We’re making it easier than ever to connect with the Shell Solutions Center. Our new </w:t>
      </w:r>
      <w:hyperlink r:id="rId27" w:tooltip="Original URL: https://outlook.office.com/book/ScheduleaMeetingwithShellSupportCenter@Bookings.shell.com/?ismsaljsauthenabled. Click or tap if you trust this link." w:history="1">
        <w:r w:rsidRPr="00F11D7F">
          <w:rPr>
            <w:color w:val="0070C0"/>
            <w:u w:val="single"/>
          </w:rPr>
          <w:t>Schedule a Call</w:t>
        </w:r>
      </w:hyperlink>
      <w:hyperlink r:id="rId28" w:tooltip="Original URL: https://outlook.office.com/book/ScheduleaMeetingwithShellSupportCenter@Bookings.shell.com/?ismsaljsauthenabled. Click or tap if you trust this link." w:history="1">
        <w:r w:rsidRPr="00F11D7F">
          <w:rPr>
            <w:color w:val="0070C0"/>
          </w:rPr>
          <w:t> </w:t>
        </w:r>
      </w:hyperlink>
      <w:r w:rsidRPr="00F11D7F">
        <w:rPr>
          <w:color w:val="595959" w:themeColor="text1"/>
        </w:rPr>
        <w:t>tool lets you book time with the Shell Solutions Center at your convenience—no waiting in queues, and you can invite others from your team to join the discussion if needed. When scheduling, you’ll be asked to provide your contact details, topic or question, and any relevant account or location information so our team can prepare and support you effectively. A recap email will be sent after the call as well.</w:t>
      </w:r>
    </w:p>
    <w:p w14:paraId="00B65D67" w14:textId="77777777" w:rsidR="009564CB" w:rsidRDefault="009564CB" w:rsidP="009564CB">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r>
        <w:rPr>
          <w:rFonts w:asciiTheme="majorHAnsi" w:eastAsia="Times New Roman" w:hAnsiTheme="majorHAnsi" w:cs="Aptos"/>
          <w:b/>
          <w:bCs/>
          <w:noProof/>
          <w:color w:val="DD1D21" w:themeColor="accent1"/>
          <w:sz w:val="28"/>
          <w:szCs w:val="28"/>
        </w:rPr>
        <w:drawing>
          <wp:inline distT="0" distB="0" distL="0" distR="0" wp14:anchorId="6F29E440" wp14:editId="35264F0F">
            <wp:extent cx="4685714" cy="1809524"/>
            <wp:effectExtent l="0" t="0" r="635" b="635"/>
            <wp:docPr id="1844861900" name="Picture 16" descr="A group of people in a room with balloons and confetti&#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861900" name="Picture 16" descr="A group of people in a room with balloons and confetti&#10;&#10;AI-generated content may be incorrect."/>
                    <pic:cNvPicPr/>
                  </pic:nvPicPr>
                  <pic:blipFill>
                    <a:blip r:embed="rId29"/>
                    <a:stretch>
                      <a:fillRect/>
                    </a:stretch>
                  </pic:blipFill>
                  <pic:spPr>
                    <a:xfrm>
                      <a:off x="0" y="0"/>
                      <a:ext cx="4685714" cy="1809524"/>
                    </a:xfrm>
                    <a:prstGeom prst="rect">
                      <a:avLst/>
                    </a:prstGeom>
                  </pic:spPr>
                </pic:pic>
              </a:graphicData>
            </a:graphic>
          </wp:inline>
        </w:drawing>
      </w:r>
    </w:p>
    <w:p w14:paraId="750A9F1D" w14:textId="77777777" w:rsidR="00877894" w:rsidRDefault="00877894" w:rsidP="009564CB">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p>
    <w:p w14:paraId="2BEFCE9C" w14:textId="77777777" w:rsidR="00877894" w:rsidRDefault="00877894" w:rsidP="00877894">
      <w:pPr>
        <w:spacing w:after="0" w:line="240" w:lineRule="auto"/>
        <w:rPr>
          <w:rFonts w:ascii="ShellBold" w:eastAsia="Calibri" w:hAnsi="ShellBold" w:cs="Times New Roman"/>
          <w:color w:val="DD1D21"/>
          <w:spacing w:val="4"/>
          <w:kern w:val="21"/>
          <w:sz w:val="28"/>
          <w:szCs w:val="28"/>
        </w:rPr>
      </w:pPr>
      <w:r w:rsidRPr="002930AB">
        <w:rPr>
          <w:rFonts w:ascii="ShellBold" w:eastAsia="Calibri" w:hAnsi="ShellBold" w:cs="Times New Roman"/>
          <w:color w:val="DD1D21"/>
          <w:spacing w:val="4"/>
          <w:kern w:val="21"/>
          <w:sz w:val="28"/>
          <w:szCs w:val="28"/>
        </w:rPr>
        <w:lastRenderedPageBreak/>
        <w:t xml:space="preserve">A New Diamond </w:t>
      </w:r>
      <w:r w:rsidRPr="00181E1B">
        <w:rPr>
          <w:rFonts w:ascii="ShellBold" w:eastAsia="Calibri" w:hAnsi="ShellBold" w:cs="Times New Roman"/>
          <w:color w:val="595959" w:themeColor="text1"/>
          <w:spacing w:val="4"/>
          <w:kern w:val="21"/>
          <w:sz w:val="28"/>
          <w:szCs w:val="28"/>
        </w:rPr>
        <w:t xml:space="preserve">Deal </w:t>
      </w:r>
      <w:r w:rsidRPr="002930AB">
        <w:rPr>
          <w:rFonts w:ascii="ShellBold" w:eastAsia="Calibri" w:hAnsi="ShellBold" w:cs="Times New Roman"/>
          <w:color w:val="DD1D21"/>
          <w:spacing w:val="4"/>
          <w:kern w:val="21"/>
          <w:sz w:val="28"/>
          <w:szCs w:val="28"/>
        </w:rPr>
        <w:t xml:space="preserve">with T-Mobile Business Internet </w:t>
      </w:r>
    </w:p>
    <w:p w14:paraId="29D5F96F" w14:textId="77777777" w:rsidR="00877894" w:rsidRDefault="00877894" w:rsidP="00877894">
      <w:pPr>
        <w:spacing w:after="0" w:line="240" w:lineRule="auto"/>
        <w:rPr>
          <w:rFonts w:eastAsia="Calibri" w:cs="Calibri"/>
          <w:b/>
          <w:bCs/>
          <w:lang w:val="en-US"/>
        </w:rPr>
      </w:pPr>
      <w:r>
        <w:rPr>
          <w:rFonts w:eastAsia="Calibri" w:cs="Calibri"/>
          <w:b/>
          <w:bCs/>
          <w:noProof/>
          <w:lang w:val="en-US"/>
        </w:rPr>
        <w:drawing>
          <wp:inline distT="0" distB="0" distL="0" distR="0" wp14:anchorId="53E12A37" wp14:editId="001D53AE">
            <wp:extent cx="5192201" cy="2008404"/>
            <wp:effectExtent l="0" t="0" r="0" b="0"/>
            <wp:docPr id="1623027705" name="Picture 21" descr="A pink and yellow sign with a red logo&#10;&#10;AI-generated content may be incorrect.">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027705" name="Picture 21" descr="A pink and yellow sign with a red logo&#10;&#10;AI-generated content may be incorrect.">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08423" cy="2014679"/>
                    </a:xfrm>
                    <a:prstGeom prst="rect">
                      <a:avLst/>
                    </a:prstGeom>
                    <a:noFill/>
                    <a:ln>
                      <a:noFill/>
                    </a:ln>
                  </pic:spPr>
                </pic:pic>
              </a:graphicData>
            </a:graphic>
          </wp:inline>
        </w:drawing>
      </w:r>
    </w:p>
    <w:p w14:paraId="10CEEB19" w14:textId="77777777" w:rsidR="00877894" w:rsidRDefault="00877894" w:rsidP="00877894">
      <w:pPr>
        <w:spacing w:line="240" w:lineRule="auto"/>
        <w:rPr>
          <w:rFonts w:ascii="ShellMedium" w:eastAsia="Aptos" w:hAnsi="ShellMedium" w:cs="Aptos"/>
          <w:color w:val="595959" w:themeColor="text1"/>
          <w:lang w:val="en-US"/>
          <w14:ligatures w14:val="standardContextual"/>
        </w:rPr>
      </w:pPr>
    </w:p>
    <w:p w14:paraId="6D1DD467" w14:textId="77777777" w:rsidR="00877894" w:rsidRPr="00171797" w:rsidRDefault="00877894" w:rsidP="00877894">
      <w:pPr>
        <w:spacing w:line="240" w:lineRule="auto"/>
        <w:rPr>
          <w:rFonts w:ascii="ShellMedium" w:eastAsia="Aptos" w:hAnsi="ShellMedium" w:cs="Aptos"/>
          <w:color w:val="595959" w:themeColor="text1"/>
          <w:lang w:val="en-US"/>
          <w14:ligatures w14:val="standardContextual"/>
        </w:rPr>
      </w:pPr>
      <w:r w:rsidRPr="00171797">
        <w:rPr>
          <w:rFonts w:ascii="ShellMedium" w:eastAsia="Aptos" w:hAnsi="ShellMedium" w:cs="Aptos"/>
          <w:color w:val="595959" w:themeColor="text1"/>
          <w:lang w:val="en-US"/>
          <w14:ligatures w14:val="standardContextual"/>
        </w:rPr>
        <w:t xml:space="preserve">Shell &amp; T-Mobile have teamed up to bring </w:t>
      </w:r>
      <w:r w:rsidRPr="00171797">
        <w:rPr>
          <w:rFonts w:ascii="ShellMedium" w:eastAsia="Aptos" w:hAnsi="ShellMedium" w:cs="Aptos"/>
          <w:b/>
          <w:bCs/>
          <w:color w:val="595959" w:themeColor="text1"/>
          <w:lang w:val="en-US"/>
          <w14:ligatures w14:val="standardContextual"/>
        </w:rPr>
        <w:t>America’s Largest 5G Network</w:t>
      </w:r>
      <w:r w:rsidRPr="00171797">
        <w:rPr>
          <w:rFonts w:ascii="ShellMedium" w:eastAsia="Aptos" w:hAnsi="ShellMedium" w:cs="Aptos"/>
          <w:color w:val="595959" w:themeColor="text1"/>
          <w:lang w:val="en-US"/>
          <w14:ligatures w14:val="standardContextual"/>
        </w:rPr>
        <w:t xml:space="preserve"> to Shell Retailer locations nationwide. This exclusive Diamond Deal offer includes:</w:t>
      </w:r>
    </w:p>
    <w:p w14:paraId="2C6A67B5" w14:textId="77777777" w:rsidR="00877894" w:rsidRPr="00D17B7D" w:rsidRDefault="00877894" w:rsidP="00877894">
      <w:pPr>
        <w:pStyle w:val="ListParagraph"/>
        <w:numPr>
          <w:ilvl w:val="0"/>
          <w:numId w:val="43"/>
        </w:numPr>
        <w:tabs>
          <w:tab w:val="num" w:pos="720"/>
        </w:tabs>
        <w:spacing w:line="240" w:lineRule="auto"/>
        <w:rPr>
          <w:rFonts w:ascii="ShellMedium" w:eastAsia="Aptos" w:hAnsi="ShellMedium" w:cs="Aptos"/>
          <w:color w:val="595959" w:themeColor="text1"/>
          <w:lang w:val="en-US"/>
          <w14:ligatures w14:val="standardContextual"/>
        </w:rPr>
      </w:pPr>
      <w:r w:rsidRPr="00D17B7D">
        <w:rPr>
          <w:rFonts w:ascii="ShellMedium" w:eastAsia="Aptos" w:hAnsi="ShellMedium" w:cs="Aptos"/>
          <w:b/>
          <w:bCs/>
          <w:color w:val="595959" w:themeColor="text1"/>
          <w:lang w:val="en-US"/>
          <w14:ligatures w14:val="standardContextual"/>
        </w:rPr>
        <w:t>Enterprise-Grade 5G Internet</w:t>
      </w:r>
      <w:r w:rsidRPr="00D17B7D">
        <w:rPr>
          <w:rFonts w:ascii="ShellMedium" w:eastAsia="Aptos" w:hAnsi="ShellMedium" w:cs="Aptos"/>
          <w:color w:val="595959" w:themeColor="text1"/>
          <w:lang w:val="en-US"/>
          <w14:ligatures w14:val="standardContextual"/>
        </w:rPr>
        <w:t xml:space="preserve"> for $110/month* </w:t>
      </w:r>
    </w:p>
    <w:p w14:paraId="09196100" w14:textId="77777777" w:rsidR="00877894" w:rsidRPr="00D17B7D" w:rsidRDefault="00877894" w:rsidP="00877894">
      <w:pPr>
        <w:pStyle w:val="ListParagraph"/>
        <w:numPr>
          <w:ilvl w:val="0"/>
          <w:numId w:val="43"/>
        </w:numPr>
        <w:tabs>
          <w:tab w:val="num" w:pos="720"/>
        </w:tabs>
        <w:spacing w:line="240" w:lineRule="auto"/>
        <w:rPr>
          <w:rFonts w:ascii="ShellMedium" w:eastAsia="Aptos" w:hAnsi="ShellMedium" w:cs="Aptos"/>
          <w:color w:val="595959" w:themeColor="text1"/>
          <w:lang w:val="en-US"/>
          <w14:ligatures w14:val="standardContextual"/>
        </w:rPr>
      </w:pPr>
      <w:r w:rsidRPr="00D17B7D">
        <w:rPr>
          <w:rFonts w:ascii="ShellMedium" w:eastAsia="Aptos" w:hAnsi="ShellMedium" w:cs="Aptos"/>
          <w:color w:val="595959" w:themeColor="text1"/>
          <w:lang w:val="en-US"/>
          <w14:ligatures w14:val="standardContextual"/>
        </w:rPr>
        <w:t xml:space="preserve">Professional installation with premium hardware </w:t>
      </w:r>
    </w:p>
    <w:p w14:paraId="2DAAF31A" w14:textId="77777777" w:rsidR="00877894" w:rsidRPr="00D17B7D" w:rsidRDefault="00877894" w:rsidP="00877894">
      <w:pPr>
        <w:pStyle w:val="ListParagraph"/>
        <w:numPr>
          <w:ilvl w:val="0"/>
          <w:numId w:val="43"/>
        </w:numPr>
        <w:tabs>
          <w:tab w:val="num" w:pos="720"/>
        </w:tabs>
        <w:spacing w:line="240" w:lineRule="auto"/>
        <w:rPr>
          <w:rFonts w:ascii="ShellMedium" w:eastAsia="Aptos" w:hAnsi="ShellMedium" w:cs="Aptos"/>
          <w:color w:val="595959" w:themeColor="text1"/>
          <w:lang w:val="en-US"/>
          <w14:ligatures w14:val="standardContextual"/>
        </w:rPr>
      </w:pPr>
      <w:r w:rsidRPr="00D17B7D">
        <w:rPr>
          <w:rFonts w:ascii="ShellMedium" w:eastAsia="Aptos" w:hAnsi="ShellMedium" w:cs="Aptos"/>
          <w:color w:val="595959" w:themeColor="text1"/>
          <w:lang w:val="en-US"/>
          <w14:ligatures w14:val="standardContextual"/>
        </w:rPr>
        <w:t xml:space="preserve">24/7 support via Shell Help Desk + T-Mobile Tier 2 </w:t>
      </w:r>
    </w:p>
    <w:p w14:paraId="123CE578" w14:textId="77777777" w:rsidR="00877894" w:rsidRPr="00D17B7D" w:rsidRDefault="00877894" w:rsidP="00877894">
      <w:pPr>
        <w:pStyle w:val="ListParagraph"/>
        <w:numPr>
          <w:ilvl w:val="0"/>
          <w:numId w:val="43"/>
        </w:numPr>
        <w:tabs>
          <w:tab w:val="num" w:pos="720"/>
        </w:tabs>
        <w:spacing w:line="240" w:lineRule="auto"/>
        <w:rPr>
          <w:rFonts w:ascii="ShellMedium" w:eastAsia="Aptos" w:hAnsi="ShellMedium" w:cs="Aptos"/>
          <w:color w:val="595959" w:themeColor="text1"/>
          <w:lang w:val="en-US"/>
          <w14:ligatures w14:val="standardContextual"/>
        </w:rPr>
      </w:pPr>
      <w:r w:rsidRPr="00D17B7D">
        <w:rPr>
          <w:rFonts w:ascii="ShellMedium" w:eastAsia="Aptos" w:hAnsi="ShellMedium" w:cs="Aptos"/>
          <w:color w:val="595959" w:themeColor="text1"/>
          <w:lang w:val="en-US"/>
          <w14:ligatures w14:val="standardContextual"/>
        </w:rPr>
        <w:t>Strategic site selection ensures optimal service</w:t>
      </w:r>
    </w:p>
    <w:p w14:paraId="453BE8D6" w14:textId="77777777" w:rsidR="00877894" w:rsidRPr="00D17B7D" w:rsidRDefault="00877894" w:rsidP="00877894">
      <w:pPr>
        <w:jc w:val="both"/>
        <w:rPr>
          <w:rFonts w:eastAsia="Aptos" w:cs="Cordia New"/>
          <w:color w:val="595959" w:themeColor="text1"/>
          <w:kern w:val="2"/>
          <w:lang w:val="en-US"/>
          <w14:ligatures w14:val="standardContextual"/>
        </w:rPr>
      </w:pPr>
      <w:r w:rsidRPr="00D17B7D">
        <w:rPr>
          <w:rFonts w:eastAsia="Aptos" w:cs="Cordia New"/>
          <w:color w:val="595959" w:themeColor="text1"/>
          <w:kern w:val="2"/>
          <w:lang w:val="en-US"/>
          <w14:ligatures w14:val="standardContextual"/>
        </w:rPr>
        <w:t xml:space="preserve">Be on the lookout for your 2025 Diamond Deal brochure in the mail next month. Scan the QR code on the flyer or visit the </w:t>
      </w:r>
      <w:hyperlink r:id="rId32" w:history="1">
        <w:r w:rsidRPr="00D17B7D">
          <w:rPr>
            <w:rFonts w:eastAsia="Aptos" w:cs="Cordia New"/>
            <w:color w:val="0070C0"/>
            <w:kern w:val="2"/>
            <w:u w:val="single"/>
            <w:lang w:val="en-US"/>
            <w14:ligatures w14:val="standardContextual"/>
          </w:rPr>
          <w:t>Shell T-Mobile Microsite</w:t>
        </w:r>
      </w:hyperlink>
      <w:r w:rsidRPr="00D17B7D">
        <w:rPr>
          <w:rFonts w:eastAsia="Aptos" w:cs="Cordia New"/>
          <w:color w:val="595959" w:themeColor="text1"/>
          <w:kern w:val="2"/>
          <w:lang w:val="en-US"/>
          <w14:ligatures w14:val="standardContextual"/>
        </w:rPr>
        <w:t xml:space="preserve"> hyperlinked on the image to request a </w:t>
      </w:r>
      <w:r w:rsidRPr="00D17B7D">
        <w:rPr>
          <w:rFonts w:eastAsia="Aptos" w:cs="Cordia New"/>
          <w:b/>
          <w:bCs/>
          <w:color w:val="595959" w:themeColor="text1"/>
          <w:kern w:val="2"/>
          <w:lang w:val="en-US"/>
          <w14:ligatures w14:val="standardContextual"/>
        </w:rPr>
        <w:t>Network Location Assessment</w:t>
      </w:r>
      <w:r w:rsidRPr="00D17B7D">
        <w:rPr>
          <w:rFonts w:eastAsia="Aptos" w:cs="Cordia New"/>
          <w:color w:val="595959" w:themeColor="text1"/>
          <w:kern w:val="2"/>
          <w:lang w:val="en-US"/>
          <w14:ligatures w14:val="standardContextual"/>
        </w:rPr>
        <w:t xml:space="preserve"> from a T-Mobile for Business Expert. See if your sites qualify for primary or backup 5G service.</w:t>
      </w:r>
    </w:p>
    <w:p w14:paraId="26603515" w14:textId="77777777" w:rsidR="00877894" w:rsidRDefault="00877894" w:rsidP="00877894">
      <w:pPr>
        <w:spacing w:line="276" w:lineRule="auto"/>
        <w:rPr>
          <w:rFonts w:eastAsia="Aptos" w:cs="Cordia New"/>
          <w:kern w:val="2"/>
          <w:vertAlign w:val="subscript"/>
          <w:lang w:val="en-US"/>
          <w14:ligatures w14:val="standardContextual"/>
        </w:rPr>
      </w:pPr>
      <w:r w:rsidRPr="004573AE">
        <w:rPr>
          <w:rFonts w:eastAsia="Aptos" w:cs="Cordia New"/>
          <w:kern w:val="2"/>
          <w:vertAlign w:val="subscript"/>
          <w:lang w:val="en-US"/>
          <w14:ligatures w14:val="standardContextual"/>
        </w:rPr>
        <w:t>*Rooftop installs require upgraded hardware and an additional $30/month</w:t>
      </w:r>
    </w:p>
    <w:p w14:paraId="56F37B9C" w14:textId="696CABD1" w:rsidR="00B9048B" w:rsidRPr="009564CB" w:rsidRDefault="000A2763" w:rsidP="009564CB">
      <w:pPr>
        <w:pStyle w:val="SectionHeadings"/>
        <w:spacing w:line="240" w:lineRule="auto"/>
        <w:rPr>
          <w:caps w:val="0"/>
          <w:color w:val="DD1D21" w:themeColor="accent1"/>
        </w:rPr>
      </w:pPr>
      <w:r w:rsidRPr="00457C50">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6" behindDoc="0" locked="0" layoutInCell="1" allowOverlap="1" wp14:anchorId="5D2315FF" wp14:editId="260FAEEE">
                <wp:simplePos x="0" y="0"/>
                <wp:positionH relativeFrom="page">
                  <wp:posOffset>-12700</wp:posOffset>
                </wp:positionH>
                <wp:positionV relativeFrom="paragraph">
                  <wp:posOffset>154770</wp:posOffset>
                </wp:positionV>
                <wp:extent cx="368935" cy="250190"/>
                <wp:effectExtent l="0" t="0" r="0" b="0"/>
                <wp:wrapNone/>
                <wp:docPr id="2" name="Rectangle 2"/>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3FEDBE" id="Rectangle 2" o:spid="_x0000_s1026" style="position:absolute;margin-left:-1pt;margin-top:12.2pt;width:29.05pt;height:19.7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" fillcolor="#fbce07 [3205]" stroked="f" strokeweight="1pt">
                <w10:wrap anchorx="page"/>
              </v:rect>
            </w:pict>
          </mc:Fallback>
        </mc:AlternateContent>
      </w:r>
      <w:r w:rsidRPr="5CFB3C19">
        <w:rPr>
          <w:caps w:val="0"/>
          <w:color w:val="DD1D21" w:themeColor="accent1"/>
        </w:rPr>
        <w:t>The Power of Loyalty</w:t>
      </w:r>
    </w:p>
    <w:p w14:paraId="55D9EBCC" w14:textId="232F8068" w:rsidR="00B9048B" w:rsidRPr="006B08E4" w:rsidRDefault="006B08E4" w:rsidP="00CD4D5C">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6B08E4">
        <w:rPr>
          <w:rFonts w:asciiTheme="majorHAnsi" w:eastAsia="Times New Roman" w:hAnsiTheme="majorHAnsi" w:cs="Aptos"/>
          <w:b/>
          <w:bCs/>
          <w:color w:val="DD1D21" w:themeColor="accent1"/>
          <w:sz w:val="28"/>
          <w:szCs w:val="28"/>
          <w:lang w:val="en-US"/>
        </w:rPr>
        <w:t>In-Store Rewards – November Offers</w:t>
      </w:r>
    </w:p>
    <w:p w14:paraId="4A4A7C66" w14:textId="6F4338D5" w:rsidR="00B9048B" w:rsidRPr="009564CB" w:rsidRDefault="00B9048B" w:rsidP="00B9048B">
      <w:pPr>
        <w:rPr>
          <w:color w:val="595959" w:themeColor="text1"/>
          <w:w w:val="105"/>
        </w:rPr>
      </w:pPr>
      <w:r w:rsidRPr="009564CB">
        <w:rPr>
          <w:color w:val="595959" w:themeColor="text1"/>
        </w:rPr>
        <w:t xml:space="preserve">Help drive consumer awareness and increase your c-store sales by printing the POP and displaying the In-Store Rewards products near the register.  As a reminder, members with Platinum Status earn 2x on all In-Store Rewards offers. </w:t>
      </w:r>
    </w:p>
    <w:p w14:paraId="2693284D" w14:textId="77777777" w:rsidR="00B9048B" w:rsidRPr="009564CB" w:rsidRDefault="00B9048B" w:rsidP="00B9048B">
      <w:pPr>
        <w:numPr>
          <w:ilvl w:val="0"/>
          <w:numId w:val="38"/>
        </w:numPr>
        <w:spacing w:after="0" w:line="240" w:lineRule="auto"/>
        <w:rPr>
          <w:rFonts w:eastAsia="Times New Roman"/>
          <w:b/>
          <w:bCs/>
          <w:color w:val="009EB4" w:themeColor="accent4"/>
        </w:rPr>
      </w:pPr>
      <w:r w:rsidRPr="009564CB">
        <w:rPr>
          <w:rFonts w:eastAsia="Times New Roman"/>
          <w:b/>
          <w:bCs/>
          <w:color w:val="009EB4" w:themeColor="accent4"/>
        </w:rPr>
        <w:t>Power Deal - Buy 3 WELCH'S</w:t>
      </w:r>
      <w:r w:rsidRPr="009564CB">
        <w:rPr>
          <w:rFonts w:eastAsia="Times New Roman"/>
          <w:b/>
          <w:bCs/>
          <w:color w:val="009EB4" w:themeColor="accent4"/>
          <w:vertAlign w:val="superscript"/>
        </w:rPr>
        <w:t>®</w:t>
      </w:r>
      <w:r w:rsidRPr="009564CB">
        <w:rPr>
          <w:rFonts w:eastAsia="Times New Roman"/>
          <w:b/>
          <w:bCs/>
          <w:color w:val="009EB4" w:themeColor="accent4"/>
        </w:rPr>
        <w:t xml:space="preserve"> </w:t>
      </w:r>
      <w:proofErr w:type="spellStart"/>
      <w:r w:rsidRPr="009564CB">
        <w:rPr>
          <w:rFonts w:eastAsia="Times New Roman"/>
          <w:b/>
          <w:bCs/>
          <w:color w:val="009EB4" w:themeColor="accent4"/>
        </w:rPr>
        <w:t>Juicefuls</w:t>
      </w:r>
      <w:proofErr w:type="spellEnd"/>
      <w:r w:rsidRPr="009564CB">
        <w:rPr>
          <w:rFonts w:eastAsia="Times New Roman"/>
          <w:b/>
          <w:bCs/>
          <w:color w:val="009EB4" w:themeColor="accent4"/>
          <w:vertAlign w:val="superscript"/>
        </w:rPr>
        <w:t>®</w:t>
      </w:r>
      <w:r w:rsidRPr="009564CB">
        <w:rPr>
          <w:rFonts w:eastAsia="Times New Roman"/>
          <w:b/>
          <w:bCs/>
          <w:color w:val="009EB4" w:themeColor="accent4"/>
        </w:rPr>
        <w:t>, earn 10¢/gal</w:t>
      </w:r>
    </w:p>
    <w:p w14:paraId="767DE43E" w14:textId="77777777" w:rsidR="00B9048B" w:rsidRPr="009564CB" w:rsidRDefault="00B9048B" w:rsidP="00B9048B">
      <w:pPr>
        <w:numPr>
          <w:ilvl w:val="0"/>
          <w:numId w:val="38"/>
        </w:numPr>
        <w:spacing w:after="0" w:line="240" w:lineRule="auto"/>
        <w:rPr>
          <w:rFonts w:eastAsia="Times New Roman"/>
          <w:color w:val="595959" w:themeColor="text1"/>
        </w:rPr>
      </w:pPr>
      <w:r w:rsidRPr="009564CB">
        <w:rPr>
          <w:rFonts w:eastAsia="Times New Roman"/>
          <w:color w:val="595959" w:themeColor="text1"/>
        </w:rPr>
        <w:t>Buy 2 100% Natural Spring Water 20 oz, earn 5¢/gal</w:t>
      </w:r>
    </w:p>
    <w:p w14:paraId="56AA094C" w14:textId="77777777" w:rsidR="00B9048B" w:rsidRPr="009564CB" w:rsidRDefault="00B9048B" w:rsidP="00B9048B">
      <w:pPr>
        <w:numPr>
          <w:ilvl w:val="0"/>
          <w:numId w:val="38"/>
        </w:numPr>
        <w:spacing w:after="0" w:line="240" w:lineRule="auto"/>
        <w:rPr>
          <w:rFonts w:eastAsia="Times New Roman"/>
          <w:color w:val="595959" w:themeColor="text1"/>
        </w:rPr>
      </w:pPr>
      <w:r w:rsidRPr="009564CB">
        <w:rPr>
          <w:rFonts w:eastAsia="Times New Roman"/>
          <w:color w:val="595959" w:themeColor="text1"/>
        </w:rPr>
        <w:t>Buy 2 Mix &amp; Match Sparkling Ice Caffeine, Starburst, and/or Popwell, earn 5¢/gal</w:t>
      </w:r>
    </w:p>
    <w:p w14:paraId="54337C4E" w14:textId="77777777" w:rsidR="00B9048B" w:rsidRPr="009564CB" w:rsidRDefault="00B9048B" w:rsidP="00B9048B">
      <w:pPr>
        <w:numPr>
          <w:ilvl w:val="0"/>
          <w:numId w:val="38"/>
        </w:numPr>
        <w:spacing w:after="0" w:line="240" w:lineRule="auto"/>
        <w:rPr>
          <w:rFonts w:eastAsia="Times New Roman"/>
          <w:color w:val="595959" w:themeColor="text1"/>
        </w:rPr>
      </w:pPr>
      <w:r w:rsidRPr="009564CB">
        <w:rPr>
          <w:rFonts w:eastAsia="Times New Roman"/>
          <w:color w:val="595959" w:themeColor="text1"/>
        </w:rPr>
        <w:t>Buy 2 Saratoga</w:t>
      </w:r>
      <w:r w:rsidRPr="009564CB">
        <w:rPr>
          <w:rFonts w:eastAsia="Times New Roman"/>
          <w:color w:val="595959" w:themeColor="text1"/>
          <w:vertAlign w:val="superscript"/>
        </w:rPr>
        <w:t>®</w:t>
      </w:r>
      <w:r w:rsidRPr="009564CB">
        <w:rPr>
          <w:rFonts w:eastAsia="Times New Roman"/>
          <w:color w:val="595959" w:themeColor="text1"/>
        </w:rPr>
        <w:t xml:space="preserve"> 16oz/28oz, earn 5¢/gal</w:t>
      </w:r>
    </w:p>
    <w:p w14:paraId="5634920E" w14:textId="77777777" w:rsidR="00B9048B" w:rsidRPr="009564CB" w:rsidRDefault="00B9048B" w:rsidP="00B9048B">
      <w:pPr>
        <w:numPr>
          <w:ilvl w:val="0"/>
          <w:numId w:val="38"/>
        </w:numPr>
        <w:spacing w:after="0" w:line="240" w:lineRule="auto"/>
        <w:rPr>
          <w:rFonts w:eastAsia="Times New Roman"/>
          <w:color w:val="595959" w:themeColor="text1"/>
        </w:rPr>
      </w:pPr>
      <w:r w:rsidRPr="009564CB">
        <w:rPr>
          <w:rFonts w:eastAsia="Times New Roman"/>
          <w:color w:val="595959" w:themeColor="text1"/>
        </w:rPr>
        <w:t>Buy 2 Reese's/Hershey's/KitKat Std, earn 5¢/gal</w:t>
      </w:r>
    </w:p>
    <w:p w14:paraId="39D3F522" w14:textId="77777777" w:rsidR="00B9048B" w:rsidRDefault="00B9048B" w:rsidP="00B9048B">
      <w:pPr>
        <w:numPr>
          <w:ilvl w:val="0"/>
          <w:numId w:val="38"/>
        </w:numPr>
        <w:spacing w:after="0" w:line="240" w:lineRule="auto"/>
        <w:rPr>
          <w:rFonts w:eastAsia="Times New Roman"/>
          <w:color w:val="595959" w:themeColor="text1"/>
        </w:rPr>
      </w:pPr>
      <w:r w:rsidRPr="009564CB">
        <w:rPr>
          <w:rFonts w:eastAsia="Times New Roman"/>
          <w:color w:val="595959" w:themeColor="text1"/>
        </w:rPr>
        <w:t>Buy 2 Kettle or Cape Cod Chips 1.7oz-2oz, earn 3¢/gal</w:t>
      </w:r>
    </w:p>
    <w:p w14:paraId="6C01DD1C" w14:textId="77777777" w:rsidR="009564CB" w:rsidRPr="009564CB" w:rsidRDefault="009564CB" w:rsidP="009564CB">
      <w:pPr>
        <w:spacing w:after="0" w:line="240" w:lineRule="auto"/>
        <w:rPr>
          <w:rFonts w:eastAsia="Times New Roman"/>
          <w:color w:val="595959" w:themeColor="text1"/>
        </w:rPr>
      </w:pPr>
    </w:p>
    <w:p w14:paraId="5140BF24" w14:textId="7B280D56" w:rsidR="00B9048B" w:rsidRPr="009564CB" w:rsidRDefault="00B47313" w:rsidP="00B9048B">
      <w:pPr>
        <w:rPr>
          <w:color w:val="595959" w:themeColor="text1"/>
        </w:rPr>
      </w:pPr>
      <w:hyperlink r:id="rId33" w:history="1">
        <w:r w:rsidRPr="00B47313">
          <w:rPr>
            <w:rStyle w:val="Hyperlink"/>
            <w:color w:val="0070C0"/>
          </w:rPr>
          <w:t>Click here</w:t>
        </w:r>
      </w:hyperlink>
      <w:r w:rsidRPr="00B47313">
        <w:rPr>
          <w:color w:val="828282" w:themeColor="text1" w:themeTint="BF"/>
        </w:rPr>
        <w:t xml:space="preserve"> </w:t>
      </w:r>
      <w:r w:rsidR="00B9048B" w:rsidRPr="009564CB">
        <w:rPr>
          <w:b/>
          <w:bCs/>
          <w:color w:val="595959" w:themeColor="text1"/>
        </w:rPr>
        <w:t>(please link to MarketHub or Fuel Zone)</w:t>
      </w:r>
      <w:r w:rsidR="00B9048B" w:rsidRPr="009564CB">
        <w:rPr>
          <w:color w:val="595959" w:themeColor="text1"/>
        </w:rPr>
        <w:t xml:space="preserve"> </w:t>
      </w:r>
      <w:r w:rsidR="00B9048B" w:rsidRPr="009564CB">
        <w:rPr>
          <w:color w:val="595959" w:themeColor="text1"/>
          <w:w w:val="105"/>
        </w:rPr>
        <w:t xml:space="preserve">to view the </w:t>
      </w:r>
      <w:r w:rsidR="00B9048B" w:rsidRPr="009564CB">
        <w:rPr>
          <w:color w:val="595959" w:themeColor="text1"/>
        </w:rPr>
        <w:t>reference materials including high resolution artwork, POP templates for local printing, flyer with UPCs, change mat inserts and Wayne Anthem dispenser slides.  Check the Fuel Rewards</w:t>
      </w:r>
      <w:r w:rsidR="00B9048B" w:rsidRPr="009564CB">
        <w:rPr>
          <w:color w:val="595959" w:themeColor="text1"/>
          <w:vertAlign w:val="superscript"/>
        </w:rPr>
        <w:t>®</w:t>
      </w:r>
      <w:r w:rsidR="00B9048B" w:rsidRPr="009564CB">
        <w:rPr>
          <w:color w:val="595959" w:themeColor="text1"/>
        </w:rPr>
        <w:t xml:space="preserve"> or Shell App regularly to view additional short-term digital only offers. </w:t>
      </w:r>
    </w:p>
    <w:p w14:paraId="3BF1A8D0" w14:textId="41317F5F" w:rsidR="00B9048B" w:rsidRPr="00B47313" w:rsidRDefault="00B9048B" w:rsidP="00B9048B">
      <w:pPr>
        <w:pStyle w:val="Headline"/>
        <w:rPr>
          <w:rFonts w:asciiTheme="minorHAnsi" w:hAnsiTheme="minorHAnsi"/>
          <w:b w:val="0"/>
          <w:bCs/>
          <w:color w:val="333F48"/>
          <w:sz w:val="22"/>
          <w:szCs w:val="22"/>
        </w:rPr>
      </w:pPr>
      <w:r w:rsidRPr="009564CB">
        <w:rPr>
          <w:rFonts w:asciiTheme="minorHAnsi" w:hAnsiTheme="minorHAnsi"/>
          <w:b w:val="0"/>
          <w:bCs/>
          <w:color w:val="595959" w:themeColor="text1"/>
          <w:sz w:val="22"/>
          <w:szCs w:val="22"/>
        </w:rPr>
        <w:t>If you have any questions, please contact</w:t>
      </w:r>
      <w:r w:rsidRPr="009564CB">
        <w:rPr>
          <w:rFonts w:asciiTheme="minorHAnsi" w:hAnsiTheme="minorHAnsi"/>
          <w:color w:val="595959" w:themeColor="text1"/>
          <w:sz w:val="22"/>
          <w:szCs w:val="22"/>
        </w:rPr>
        <w:t xml:space="preserve"> </w:t>
      </w:r>
      <w:hyperlink r:id="rId34" w:history="1">
        <w:r w:rsidRPr="00B47313">
          <w:rPr>
            <w:rStyle w:val="Hyperlink"/>
            <w:rFonts w:asciiTheme="minorHAnsi" w:hAnsiTheme="minorHAnsi"/>
            <w:b w:val="0"/>
            <w:bCs/>
            <w:color w:val="0070C0"/>
            <w:sz w:val="22"/>
            <w:szCs w:val="22"/>
          </w:rPr>
          <w:t>mark.dyer@shell.com</w:t>
        </w:r>
      </w:hyperlink>
      <w:r w:rsidR="00B47313" w:rsidRPr="00B47313">
        <w:rPr>
          <w:rFonts w:asciiTheme="minorHAnsi" w:hAnsiTheme="minorHAnsi"/>
          <w:b w:val="0"/>
          <w:bCs/>
          <w:color w:val="auto"/>
          <w:sz w:val="22"/>
          <w:szCs w:val="22"/>
        </w:rPr>
        <w:t>.</w:t>
      </w:r>
    </w:p>
    <w:p w14:paraId="7082CFD8" w14:textId="626D4FD1" w:rsidR="00B9048B" w:rsidRPr="006B08E4" w:rsidRDefault="006B08E4" w:rsidP="006B08E4">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6B08E4">
        <w:rPr>
          <w:rFonts w:asciiTheme="majorHAnsi" w:eastAsia="Times New Roman" w:hAnsiTheme="majorHAnsi" w:cs="Aptos"/>
          <w:b/>
          <w:bCs/>
          <w:color w:val="DD1D21" w:themeColor="accent1"/>
          <w:sz w:val="28"/>
          <w:szCs w:val="28"/>
          <w:lang w:val="en-US"/>
        </w:rPr>
        <w:t>T-Mobile Tuesday Enhanced Offer</w:t>
      </w:r>
    </w:p>
    <w:p w14:paraId="7C696F03" w14:textId="3D022115" w:rsidR="00CD4D5C" w:rsidRDefault="00B9048B" w:rsidP="00380355">
      <w:pPr>
        <w:shd w:val="clear" w:color="auto" w:fill="FFFFFF" w:themeFill="background1"/>
        <w:spacing w:before="100" w:beforeAutospacing="1" w:after="100" w:afterAutospacing="1" w:line="240" w:lineRule="auto"/>
        <w:contextualSpacing/>
        <w:rPr>
          <w:rFonts w:eastAsiaTheme="minorEastAsia"/>
          <w:bCs/>
          <w:color w:val="333F48"/>
          <w:lang w:val="en-US" w:eastAsia="ja-JP"/>
        </w:rPr>
      </w:pPr>
      <w:r w:rsidRPr="00B47313">
        <w:rPr>
          <w:rFonts w:eastAsia="Times New Roman" w:cs="Times New Roman"/>
          <w:noProof/>
          <w:color w:val="595959" w:themeColor="text1"/>
          <w:lang w:val="en-US"/>
        </w:rPr>
        <w:drawing>
          <wp:anchor distT="0" distB="0" distL="114300" distR="114300" simplePos="0" relativeHeight="251660294" behindDoc="1" locked="0" layoutInCell="1" allowOverlap="1" wp14:anchorId="31870536" wp14:editId="09CB026D">
            <wp:simplePos x="0" y="0"/>
            <wp:positionH relativeFrom="margin">
              <wp:posOffset>47625</wp:posOffset>
            </wp:positionH>
            <wp:positionV relativeFrom="paragraph">
              <wp:posOffset>164962</wp:posOffset>
            </wp:positionV>
            <wp:extent cx="1624965" cy="548640"/>
            <wp:effectExtent l="0" t="0" r="13335" b="3810"/>
            <wp:wrapTight wrapText="bothSides">
              <wp:wrapPolygon edited="0">
                <wp:start x="0" y="0"/>
                <wp:lineTo x="0" y="21000"/>
                <wp:lineTo x="21524" y="21000"/>
                <wp:lineTo x="21524" y="0"/>
                <wp:lineTo x="0" y="0"/>
              </wp:wrapPolygon>
            </wp:wrapTight>
            <wp:docPr id="60351208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1624965" cy="548640"/>
                    </a:xfrm>
                    <a:prstGeom prst="rect">
                      <a:avLst/>
                    </a:prstGeom>
                    <a:noFill/>
                  </pic:spPr>
                </pic:pic>
              </a:graphicData>
            </a:graphic>
            <wp14:sizeRelH relativeFrom="page">
              <wp14:pctWidth>0</wp14:pctWidth>
            </wp14:sizeRelH>
            <wp14:sizeRelV relativeFrom="page">
              <wp14:pctHeight>0</wp14:pctHeight>
            </wp14:sizeRelV>
          </wp:anchor>
        </w:drawing>
      </w:r>
      <w:r w:rsidRPr="00B47313">
        <w:rPr>
          <w:rFonts w:eastAsia="Times New Roman" w:cs="Times New Roman"/>
          <w:color w:val="595959" w:themeColor="text1"/>
          <w:lang w:val="en-US"/>
        </w:rPr>
        <w:t xml:space="preserve">T-Mobile customers that claim the T-Mobile Tuesday offer will receive an enhanced offer of 20¢/gal. The 20¢/gal enhanced offer includes Gold Status and is limited to 20 gallons. This limited-time offer will run on Tuesdays from October 28 through December </w:t>
      </w:r>
      <w:r w:rsidRPr="00877894">
        <w:rPr>
          <w:rFonts w:eastAsiaTheme="minorEastAsia"/>
          <w:bCs/>
          <w:color w:val="333F48"/>
          <w:lang w:val="en-US" w:eastAsia="ja-JP"/>
        </w:rPr>
        <w:t xml:space="preserve">23. </w:t>
      </w:r>
    </w:p>
    <w:p w14:paraId="070F6275" w14:textId="77777777" w:rsidR="00877894" w:rsidRPr="00877894" w:rsidRDefault="00877894" w:rsidP="00380355">
      <w:pPr>
        <w:shd w:val="clear" w:color="auto" w:fill="FFFFFF" w:themeFill="background1"/>
        <w:spacing w:before="100" w:beforeAutospacing="1" w:after="100" w:afterAutospacing="1" w:line="240" w:lineRule="auto"/>
        <w:contextualSpacing/>
        <w:rPr>
          <w:rFonts w:eastAsiaTheme="minorEastAsia"/>
          <w:bCs/>
          <w:color w:val="333F48"/>
          <w:lang w:val="en-US" w:eastAsia="ja-JP"/>
        </w:rPr>
      </w:pPr>
    </w:p>
    <w:p w14:paraId="56228980" w14:textId="34C23E04" w:rsidR="00B9048B" w:rsidRPr="006B08E4" w:rsidRDefault="006B08E4" w:rsidP="006B08E4">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6B08E4">
        <w:rPr>
          <w:rFonts w:asciiTheme="majorHAnsi" w:eastAsia="Times New Roman" w:hAnsiTheme="majorHAnsi" w:cs="Aptos"/>
          <w:b/>
          <w:bCs/>
          <w:color w:val="DD1D21" w:themeColor="accent1"/>
          <w:sz w:val="28"/>
          <w:szCs w:val="28"/>
          <w:lang w:val="en-US"/>
        </w:rPr>
        <w:t>10¢/20¢/30¢ Acquisition Offer Change Mat Insert</w:t>
      </w:r>
    </w:p>
    <w:p w14:paraId="159A7899" w14:textId="489A5E65" w:rsidR="00B9048B" w:rsidRPr="004B7AFB" w:rsidRDefault="00141238" w:rsidP="00B34432">
      <w:pPr>
        <w:shd w:val="clear" w:color="auto" w:fill="FFFFFF" w:themeFill="background1"/>
        <w:spacing w:before="100" w:beforeAutospacing="1" w:after="100" w:afterAutospacing="1" w:line="240" w:lineRule="auto"/>
        <w:contextualSpacing/>
        <w:rPr>
          <w:color w:val="0070C0"/>
        </w:rPr>
      </w:pPr>
      <w:r w:rsidRPr="004B7AFB">
        <w:rPr>
          <w:rFonts w:eastAsia="Times New Roman" w:cs="Times New Roman"/>
          <w:noProof/>
          <w:color w:val="595959" w:themeColor="text1"/>
          <w:lang w:val="en-US"/>
        </w:rPr>
        <w:drawing>
          <wp:anchor distT="0" distB="0" distL="114300" distR="114300" simplePos="0" relativeHeight="251661318" behindDoc="1" locked="0" layoutInCell="1" allowOverlap="1" wp14:anchorId="23DFACC3" wp14:editId="7BC6F330">
            <wp:simplePos x="0" y="0"/>
            <wp:positionH relativeFrom="margin">
              <wp:align>left</wp:align>
            </wp:positionH>
            <wp:positionV relativeFrom="paragraph">
              <wp:posOffset>11099</wp:posOffset>
            </wp:positionV>
            <wp:extent cx="2587625" cy="2011680"/>
            <wp:effectExtent l="0" t="0" r="3175" b="7620"/>
            <wp:wrapTight wrapText="bothSides">
              <wp:wrapPolygon edited="0">
                <wp:start x="0" y="0"/>
                <wp:lineTo x="0" y="21477"/>
                <wp:lineTo x="21467" y="21477"/>
                <wp:lineTo x="21467" y="0"/>
                <wp:lineTo x="0" y="0"/>
              </wp:wrapPolygon>
            </wp:wrapTight>
            <wp:docPr id="1101551698" name="Picture 14" descr="A yellow and red advertisement with a white phone and qr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yellow and red advertisement with a white phone and qr code"/>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87625" cy="2011680"/>
                    </a:xfrm>
                    <a:prstGeom prst="rect">
                      <a:avLst/>
                    </a:prstGeom>
                    <a:noFill/>
                  </pic:spPr>
                </pic:pic>
              </a:graphicData>
            </a:graphic>
            <wp14:sizeRelH relativeFrom="page">
              <wp14:pctWidth>0</wp14:pctWidth>
            </wp14:sizeRelH>
            <wp14:sizeRelV relativeFrom="page">
              <wp14:pctHeight>0</wp14:pctHeight>
            </wp14:sizeRelV>
          </wp:anchor>
        </w:drawing>
      </w:r>
      <w:r w:rsidR="00B9048B" w:rsidRPr="004B7AFB">
        <w:rPr>
          <w:rFonts w:eastAsia="Times New Roman" w:cs="Times New Roman"/>
          <w:color w:val="595959" w:themeColor="text1"/>
          <w:lang w:val="en-US"/>
        </w:rPr>
        <w:t xml:space="preserve">With the extension of the 10¢/20¢/30¢ acquisition offer through </w:t>
      </w:r>
      <w:r w:rsidR="00380355">
        <w:rPr>
          <w:rFonts w:eastAsia="Times New Roman" w:cs="Times New Roman"/>
          <w:color w:val="595959" w:themeColor="text1"/>
          <w:lang w:val="en-US"/>
        </w:rPr>
        <w:t>December 31, 2025</w:t>
      </w:r>
      <w:r w:rsidR="00B9048B" w:rsidRPr="004B7AFB">
        <w:rPr>
          <w:rFonts w:eastAsia="Times New Roman" w:cs="Times New Roman"/>
          <w:color w:val="595959" w:themeColor="text1"/>
          <w:lang w:val="en-US"/>
        </w:rPr>
        <w:t xml:space="preserve">, we received several requests to update the change mat insert so site staff can keep the momentum going </w:t>
      </w:r>
      <w:proofErr w:type="gramStart"/>
      <w:r w:rsidR="00B9048B" w:rsidRPr="004B7AFB">
        <w:rPr>
          <w:rFonts w:eastAsia="Times New Roman" w:cs="Times New Roman"/>
          <w:color w:val="595959" w:themeColor="text1"/>
          <w:lang w:val="en-US"/>
        </w:rPr>
        <w:t>with</w:t>
      </w:r>
      <w:proofErr w:type="gramEnd"/>
      <w:r w:rsidR="00B9048B" w:rsidRPr="004B7AFB">
        <w:rPr>
          <w:rFonts w:eastAsia="Times New Roman" w:cs="Times New Roman"/>
          <w:color w:val="595959" w:themeColor="text1"/>
          <w:lang w:val="en-US"/>
        </w:rPr>
        <w:t xml:space="preserve"> promoting the offer to sign up new Fuel Rewards</w:t>
      </w:r>
      <w:r w:rsidR="00B9048B" w:rsidRPr="00464389">
        <w:rPr>
          <w:rFonts w:eastAsia="Times New Roman" w:cs="Times New Roman"/>
          <w:color w:val="595959" w:themeColor="text1"/>
          <w:vertAlign w:val="superscript"/>
          <w:lang w:val="en-US"/>
        </w:rPr>
        <w:t>®</w:t>
      </w:r>
      <w:r w:rsidR="00B9048B" w:rsidRPr="004B7AFB">
        <w:rPr>
          <w:rFonts w:eastAsia="Times New Roman" w:cs="Times New Roman"/>
          <w:color w:val="595959" w:themeColor="text1"/>
          <w:lang w:val="en-US"/>
        </w:rPr>
        <w:t xml:space="preserve"> members.  We are happy to share that the updated print-ready change mat insert is available for you download</w:t>
      </w:r>
      <w:r w:rsidR="00B9048B" w:rsidRPr="00E06364">
        <w:rPr>
          <w:rFonts w:eastAsia="Times New Roman" w:cs="Times New Roman"/>
          <w:color w:val="0070C0"/>
          <w:lang w:val="en-US"/>
        </w:rPr>
        <w:t xml:space="preserve"> </w:t>
      </w:r>
      <w:hyperlink r:id="rId38" w:anchor="102030" w:history="1">
        <w:r w:rsidR="00E06364" w:rsidRPr="00E06364">
          <w:rPr>
            <w:rStyle w:val="Hyperlink"/>
            <w:rFonts w:eastAsia="Times New Roman" w:cs="Times New Roman"/>
            <w:color w:val="0070C0"/>
            <w:lang w:val="en-US"/>
          </w:rPr>
          <w:t>here</w:t>
        </w:r>
      </w:hyperlink>
      <w:r w:rsidR="00E06364">
        <w:rPr>
          <w:rFonts w:eastAsia="Times New Roman" w:cs="Times New Roman"/>
          <w:color w:val="595959" w:themeColor="text1"/>
          <w:lang w:val="en-US"/>
        </w:rPr>
        <w:t xml:space="preserve"> </w:t>
      </w:r>
      <w:r w:rsidR="00B9048B" w:rsidRPr="004B7AFB">
        <w:rPr>
          <w:rFonts w:eastAsia="Times New Roman" w:cs="Times New Roman"/>
          <w:color w:val="595959" w:themeColor="text1"/>
          <w:lang w:val="en-US"/>
        </w:rPr>
        <w:t xml:space="preserve">in MarketHub to take to a local printer. </w:t>
      </w:r>
    </w:p>
    <w:sectPr w:rsidR="00B9048B" w:rsidRPr="004B7AFB" w:rsidSect="00FE4E3A">
      <w:headerReference w:type="default" r:id="rId39"/>
      <w:headerReference w:type="first" r:id="rId40"/>
      <w:pgSz w:w="12240" w:h="15840" w:code="1"/>
      <w:pgMar w:top="1622" w:right="720" w:bottom="709" w:left="720" w:header="14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E06319" w14:textId="77777777" w:rsidR="00A33701" w:rsidRDefault="00A33701" w:rsidP="00E748EC">
      <w:pPr>
        <w:spacing w:after="0" w:line="240" w:lineRule="auto"/>
      </w:pPr>
      <w:r>
        <w:separator/>
      </w:r>
    </w:p>
  </w:endnote>
  <w:endnote w:type="continuationSeparator" w:id="0">
    <w:p w14:paraId="1468754A" w14:textId="77777777" w:rsidR="00A33701" w:rsidRDefault="00A33701" w:rsidP="00E748EC">
      <w:pPr>
        <w:spacing w:after="0" w:line="240" w:lineRule="auto"/>
      </w:pPr>
      <w:r>
        <w:continuationSeparator/>
      </w:r>
    </w:p>
  </w:endnote>
  <w:endnote w:type="continuationNotice" w:id="1">
    <w:p w14:paraId="6DFCAD9A" w14:textId="77777777" w:rsidR="00A33701" w:rsidRDefault="00A337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hellMedium">
    <w:panose1 w:val="00000600000000000000"/>
    <w:charset w:val="00"/>
    <w:family w:val="auto"/>
    <w:pitch w:val="variable"/>
    <w:sig w:usb0="A00002FF" w:usb1="4000205B" w:usb2="00000000" w:usb3="00000000" w:csb0="0000019F" w:csb1="00000000"/>
    <w:embedRegular r:id="rId1" w:fontKey="{509050B5-C936-4E6D-AAB7-B9CD75CF1ADC}"/>
    <w:embedBold r:id="rId2" w:fontKey="{5E3545E5-665F-4512-B277-AA858E00869E}"/>
    <w:embedItalic r:id="rId3" w:fontKey="{6E693973-09F1-4D27-AFFC-400C0669137B}"/>
    <w:embedBoldItalic r:id="rId4" w:fontKey="{1AE61944-C0BA-4B06-8F54-57915A9A3EA9}"/>
  </w:font>
  <w:font w:name="Aptos">
    <w:charset w:val="00"/>
    <w:family w:val="swiss"/>
    <w:pitch w:val="variable"/>
    <w:sig w:usb0="20000287" w:usb1="00000003" w:usb2="00000000" w:usb3="00000000" w:csb0="0000019F" w:csb1="00000000"/>
    <w:embedRegular r:id="rId5" w:fontKey="{42EA8967-3341-4120-A807-E60B0BB194A2}"/>
    <w:embedBold r:id="rId6" w:fontKey="{B3830DFE-B4C4-4774-92DC-E9B0CE3E2A6C}"/>
  </w:font>
  <w:font w:name="Calibri">
    <w:panose1 w:val="020F0502020204030204"/>
    <w:charset w:val="00"/>
    <w:family w:val="swiss"/>
    <w:pitch w:val="variable"/>
    <w:sig w:usb0="E4002EFF" w:usb1="C200247B" w:usb2="00000009" w:usb3="00000000" w:csb0="000001FF" w:csb1="00000000"/>
    <w:embedRegular r:id="rId7" w:fontKey="{84CE6F21-81EE-4303-A592-F8033EBEEC14}"/>
    <w:embedBold r:id="rId8" w:fontKey="{429281A5-BA51-4F18-82E2-675836305396}"/>
  </w:font>
  <w:font w:name="Webdings">
    <w:panose1 w:val="05030102010509060703"/>
    <w:charset w:val="02"/>
    <w:family w:val="roman"/>
    <w:pitch w:val="variable"/>
    <w:sig w:usb0="00000000" w:usb1="10000000" w:usb2="00000000" w:usb3="00000000" w:csb0="80000000" w:csb1="00000000"/>
    <w:embedRegular r:id="rId9" w:fontKey="{062A0BC2-8622-4B7E-95B5-68A437F5EBF6}"/>
  </w:font>
  <w:font w:name="ShellBold">
    <w:panose1 w:val="00000800000000000000"/>
    <w:charset w:val="00"/>
    <w:family w:val="auto"/>
    <w:pitch w:val="variable"/>
    <w:sig w:usb0="A00002FF" w:usb1="4000205B" w:usb2="00000000" w:usb3="00000000" w:csb0="0000019F" w:csb1="00000000"/>
    <w:embedRegular r:id="rId10" w:fontKey="{8301C0F0-8F32-401A-B86A-065268BC4B4A}"/>
    <w:embedBold r:id="rId11" w:fontKey="{0E8A09D5-6742-4844-A101-8D9FD17E7C1E}"/>
  </w:font>
  <w:font w:name="SimHei">
    <w:altName w:val="黑体"/>
    <w:panose1 w:val="02010600030101010101"/>
    <w:charset w:val="86"/>
    <w:family w:val="modern"/>
    <w:pitch w:val="fixed"/>
    <w:sig w:usb0="800002BF" w:usb1="38CF7CFA" w:usb2="00000016" w:usb3="00000000" w:csb0="00040001" w:csb1="00000000"/>
  </w:font>
  <w:font w:name="ShellBook">
    <w:panose1 w:val="00000500000000000000"/>
    <w:charset w:val="00"/>
    <w:family w:val="auto"/>
    <w:pitch w:val="variable"/>
    <w:sig w:usb0="A00002FF" w:usb1="4000205B" w:usb2="00000000" w:usb3="00000000" w:csb0="0000019F" w:csb1="00000000"/>
    <w:embedRegular r:id="rId12" w:fontKey="{A871D3D8-E114-44C3-8A44-DB37F99C98AB}"/>
  </w:font>
  <w:font w:name="SimSun">
    <w:altName w:val="宋体"/>
    <w:panose1 w:val="02010600030101010101"/>
    <w:charset w:val="86"/>
    <w:family w:val="auto"/>
    <w:pitch w:val="variable"/>
    <w:sig w:usb0="00000203" w:usb1="288F0000" w:usb2="00000016" w:usb3="00000000" w:csb0="00040001" w:csb1="00000000"/>
  </w:font>
  <w:font w:name="Cordia New">
    <w:panose1 w:val="020B0304020202020204"/>
    <w:charset w:val="DE"/>
    <w:family w:val="swiss"/>
    <w:pitch w:val="variable"/>
    <w:sig w:usb0="81000003" w:usb1="00000000" w:usb2="00000000" w:usb3="00000000" w:csb0="00010001" w:csb1="00000000"/>
    <w:embedRegular r:id="rId13" w:fontKey="{6EBB0920-2888-42D9-B74B-1CB76C470A54}"/>
    <w:embedBold r:id="rId14" w:fontKey="{9B30240D-26CC-439F-9F40-00388E4D2285}"/>
  </w:font>
  <w:font w:name="ShellLight">
    <w:panose1 w:val="00000400000000000000"/>
    <w:charset w:val="00"/>
    <w:family w:val="auto"/>
    <w:pitch w:val="variable"/>
    <w:sig w:usb0="A00002FF" w:usb1="4000205B" w:usb2="00000000" w:usb3="00000000" w:csb0="0000019F" w:csb1="00000000"/>
    <w:embedRegular r:id="rId15" w:fontKey="{9E288D39-513D-47AE-B6A9-6CE18E1A72A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C18A61" w14:textId="77777777" w:rsidR="00A33701" w:rsidRDefault="00A33701" w:rsidP="00E748EC">
      <w:pPr>
        <w:spacing w:after="0" w:line="240" w:lineRule="auto"/>
      </w:pPr>
      <w:r>
        <w:separator/>
      </w:r>
    </w:p>
  </w:footnote>
  <w:footnote w:type="continuationSeparator" w:id="0">
    <w:p w14:paraId="5909EE35" w14:textId="77777777" w:rsidR="00A33701" w:rsidRDefault="00A33701" w:rsidP="00E748EC">
      <w:pPr>
        <w:spacing w:after="0" w:line="240" w:lineRule="auto"/>
      </w:pPr>
      <w:r>
        <w:continuationSeparator/>
      </w:r>
    </w:p>
  </w:footnote>
  <w:footnote w:type="continuationNotice" w:id="1">
    <w:p w14:paraId="575EC619" w14:textId="77777777" w:rsidR="00A33701" w:rsidRDefault="00A337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single" w:sz="12" w:space="0" w:color="7F7F7F"/>
        <w:right w:val="none" w:sz="0" w:space="0" w:color="auto"/>
        <w:insideH w:val="none" w:sz="0" w:space="0" w:color="auto"/>
        <w:insideV w:val="none" w:sz="0" w:space="0" w:color="auto"/>
      </w:tblBorders>
      <w:tblLook w:val="04A0" w:firstRow="1" w:lastRow="0" w:firstColumn="1" w:lastColumn="0" w:noHBand="0" w:noVBand="1"/>
    </w:tblPr>
    <w:tblGrid>
      <w:gridCol w:w="5395"/>
      <w:gridCol w:w="5395"/>
    </w:tblGrid>
    <w:tr w:rsidR="00AE04DA" w14:paraId="32E3A68B" w14:textId="77777777">
      <w:trPr>
        <w:trHeight w:val="907"/>
      </w:trPr>
      <w:tc>
        <w:tcPr>
          <w:tcW w:w="5395" w:type="dxa"/>
          <w:tcMar>
            <w:left w:w="0" w:type="dxa"/>
            <w:right w:w="0" w:type="dxa"/>
          </w:tcMar>
          <w:vAlign w:val="bottom"/>
        </w:tcPr>
        <w:p w14:paraId="3F83D4FA" w14:textId="77777777" w:rsidR="00AE04DA" w:rsidRPr="00C936CC" w:rsidRDefault="00AE04DA" w:rsidP="00AE04DA">
          <w:pPr>
            <w:pStyle w:val="Header"/>
            <w:spacing w:line="168" w:lineRule="auto"/>
            <w:rPr>
              <w:rFonts w:ascii="ShellLight" w:hAnsi="ShellLight"/>
              <w:spacing w:val="-10"/>
              <w:sz w:val="36"/>
              <w:szCs w:val="36"/>
            </w:rPr>
          </w:pPr>
          <w:r w:rsidRPr="00C936CC">
            <w:rPr>
              <w:rFonts w:ascii="ShellBook" w:hAnsi="ShellBook"/>
              <w:color w:val="7F7F7F"/>
              <w:spacing w:val="-10"/>
              <w:sz w:val="36"/>
              <w:szCs w:val="36"/>
            </w:rPr>
            <w:t xml:space="preserve">CALL TO </w:t>
          </w:r>
          <w:r w:rsidRPr="00C936CC">
            <w:rPr>
              <w:rFonts w:ascii="ShellBold" w:hAnsi="ShellBold"/>
              <w:color w:val="7F7F7F"/>
              <w:spacing w:val="-10"/>
              <w:sz w:val="36"/>
              <w:szCs w:val="36"/>
            </w:rPr>
            <w:t>ACTION</w:t>
          </w:r>
        </w:p>
        <w:p w14:paraId="3F8E4599" w14:textId="77777777" w:rsidR="00AE04DA" w:rsidRPr="00C936CC" w:rsidRDefault="00AE04DA" w:rsidP="00AE04DA">
          <w:pPr>
            <w:pStyle w:val="Header"/>
            <w:spacing w:after="120" w:line="168" w:lineRule="auto"/>
            <w:rPr>
              <w:rFonts w:ascii="ShellLight" w:hAnsi="ShellLight"/>
              <w:color w:val="FBCE07"/>
              <w:sz w:val="36"/>
              <w:szCs w:val="36"/>
            </w:rPr>
          </w:pPr>
          <w:r w:rsidRPr="00C936CC">
            <w:rPr>
              <w:rFonts w:ascii="ShellBold" w:hAnsi="ShellBold"/>
              <w:color w:val="FBCE07"/>
              <w:spacing w:val="-10"/>
              <w:sz w:val="30"/>
              <w:szCs w:val="30"/>
            </w:rPr>
            <w:t>NEWSLETTER</w:t>
          </w:r>
        </w:p>
      </w:tc>
      <w:tc>
        <w:tcPr>
          <w:tcW w:w="5395" w:type="dxa"/>
          <w:tcMar>
            <w:left w:w="0" w:type="dxa"/>
            <w:right w:w="0" w:type="dxa"/>
          </w:tcMar>
          <w:vAlign w:val="bottom"/>
        </w:tcPr>
        <w:p w14:paraId="5010E30F" w14:textId="14A73D83" w:rsidR="00676BA8" w:rsidRPr="00676BA8" w:rsidRDefault="00175032" w:rsidP="00676BA8">
          <w:pPr>
            <w:pStyle w:val="Header"/>
            <w:spacing w:after="120"/>
            <w:jc w:val="right"/>
            <w:rPr>
              <w:rFonts w:ascii="ShellBold" w:hAnsi="ShellBold"/>
              <w:color w:val="7F7F7F"/>
            </w:rPr>
          </w:pPr>
          <w:r>
            <w:rPr>
              <w:rFonts w:ascii="ShellBold" w:hAnsi="ShellBold"/>
              <w:color w:val="7F7F7F"/>
            </w:rPr>
            <w:t>October</w:t>
          </w:r>
          <w:r w:rsidR="00C073E8">
            <w:rPr>
              <w:rFonts w:ascii="ShellBold" w:hAnsi="ShellBold"/>
              <w:color w:val="7F7F7F"/>
            </w:rPr>
            <w:t xml:space="preserve"> </w:t>
          </w:r>
          <w:r w:rsidR="001B4585">
            <w:rPr>
              <w:rFonts w:ascii="ShellBold" w:hAnsi="ShellBold"/>
              <w:color w:val="7F7F7F"/>
            </w:rPr>
            <w:t>2025</w:t>
          </w:r>
        </w:p>
      </w:tc>
    </w:tr>
  </w:tbl>
  <w:p w14:paraId="2085EE53" w14:textId="77777777" w:rsidR="00AE04DA" w:rsidRPr="00AE04DA" w:rsidRDefault="00AE04DA" w:rsidP="00AE04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752352"/>
      <w:placeholder>
        <w:docPart w:val="6BCC027AF4D7470DAE31FF0EB368D76F"/>
      </w:placeholder>
      <w:temporary/>
      <w:showingPlcHdr/>
      <w15:appearance w15:val="hidden"/>
    </w:sdtPr>
    <w:sdtEndPr/>
    <w:sdtContent>
      <w:p w14:paraId="733151E0" w14:textId="77777777" w:rsidR="00FE4E3A" w:rsidRDefault="00FE4E3A">
        <w:pPr>
          <w:pStyle w:val="Header"/>
        </w:pPr>
        <w:r>
          <w:t>[Type here]</w:t>
        </w:r>
      </w:p>
    </w:sdtContent>
  </w:sdt>
  <w:p w14:paraId="022EBF14" w14:textId="5D2F1B25" w:rsidR="00AE04DA" w:rsidRPr="00AE04DA" w:rsidRDefault="00AE04DA" w:rsidP="00AE04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D4774"/>
    <w:multiLevelType w:val="hybridMultilevel"/>
    <w:tmpl w:val="C36CB8B4"/>
    <w:lvl w:ilvl="0" w:tplc="8520A2AC">
      <w:start w:val="1"/>
      <w:numFmt w:val="bullet"/>
      <w:lvlText w:val="•"/>
      <w:lvlJc w:val="left"/>
      <w:pPr>
        <w:tabs>
          <w:tab w:val="num" w:pos="720"/>
        </w:tabs>
        <w:ind w:left="720" w:hanging="360"/>
      </w:pPr>
      <w:rPr>
        <w:rFonts w:ascii="Arial" w:hAnsi="Arial" w:cs="Times New Roman" w:hint="default"/>
      </w:rPr>
    </w:lvl>
    <w:lvl w:ilvl="1" w:tplc="50148A00">
      <w:start w:val="1"/>
      <w:numFmt w:val="bullet"/>
      <w:lvlText w:val="•"/>
      <w:lvlJc w:val="left"/>
      <w:pPr>
        <w:tabs>
          <w:tab w:val="num" w:pos="1440"/>
        </w:tabs>
        <w:ind w:left="1440" w:hanging="360"/>
      </w:pPr>
      <w:rPr>
        <w:rFonts w:ascii="Arial" w:hAnsi="Arial" w:cs="Times New Roman" w:hint="default"/>
      </w:rPr>
    </w:lvl>
    <w:lvl w:ilvl="2" w:tplc="C0DE9B94">
      <w:start w:val="1"/>
      <w:numFmt w:val="bullet"/>
      <w:lvlText w:val="•"/>
      <w:lvlJc w:val="left"/>
      <w:pPr>
        <w:tabs>
          <w:tab w:val="num" w:pos="2160"/>
        </w:tabs>
        <w:ind w:left="2160" w:hanging="360"/>
      </w:pPr>
      <w:rPr>
        <w:rFonts w:ascii="Arial" w:hAnsi="Arial" w:cs="Times New Roman" w:hint="default"/>
      </w:rPr>
    </w:lvl>
    <w:lvl w:ilvl="3" w:tplc="F31AED28">
      <w:start w:val="1"/>
      <w:numFmt w:val="bullet"/>
      <w:lvlText w:val="•"/>
      <w:lvlJc w:val="left"/>
      <w:pPr>
        <w:tabs>
          <w:tab w:val="num" w:pos="2880"/>
        </w:tabs>
        <w:ind w:left="2880" w:hanging="360"/>
      </w:pPr>
      <w:rPr>
        <w:rFonts w:ascii="Arial" w:hAnsi="Arial" w:cs="Times New Roman" w:hint="default"/>
      </w:rPr>
    </w:lvl>
    <w:lvl w:ilvl="4" w:tplc="A2E01196">
      <w:start w:val="1"/>
      <w:numFmt w:val="bullet"/>
      <w:lvlText w:val="•"/>
      <w:lvlJc w:val="left"/>
      <w:pPr>
        <w:tabs>
          <w:tab w:val="num" w:pos="3600"/>
        </w:tabs>
        <w:ind w:left="3600" w:hanging="360"/>
      </w:pPr>
      <w:rPr>
        <w:rFonts w:ascii="Arial" w:hAnsi="Arial" w:cs="Times New Roman" w:hint="default"/>
      </w:rPr>
    </w:lvl>
    <w:lvl w:ilvl="5" w:tplc="F140B1A2">
      <w:start w:val="1"/>
      <w:numFmt w:val="bullet"/>
      <w:lvlText w:val="•"/>
      <w:lvlJc w:val="left"/>
      <w:pPr>
        <w:tabs>
          <w:tab w:val="num" w:pos="4320"/>
        </w:tabs>
        <w:ind w:left="4320" w:hanging="360"/>
      </w:pPr>
      <w:rPr>
        <w:rFonts w:ascii="Arial" w:hAnsi="Arial" w:cs="Times New Roman" w:hint="default"/>
      </w:rPr>
    </w:lvl>
    <w:lvl w:ilvl="6" w:tplc="4A144A18">
      <w:start w:val="1"/>
      <w:numFmt w:val="bullet"/>
      <w:lvlText w:val="•"/>
      <w:lvlJc w:val="left"/>
      <w:pPr>
        <w:tabs>
          <w:tab w:val="num" w:pos="5040"/>
        </w:tabs>
        <w:ind w:left="5040" w:hanging="360"/>
      </w:pPr>
      <w:rPr>
        <w:rFonts w:ascii="Arial" w:hAnsi="Arial" w:cs="Times New Roman" w:hint="default"/>
      </w:rPr>
    </w:lvl>
    <w:lvl w:ilvl="7" w:tplc="CF64AB6E">
      <w:start w:val="1"/>
      <w:numFmt w:val="bullet"/>
      <w:lvlText w:val="•"/>
      <w:lvlJc w:val="left"/>
      <w:pPr>
        <w:tabs>
          <w:tab w:val="num" w:pos="5760"/>
        </w:tabs>
        <w:ind w:left="5760" w:hanging="360"/>
      </w:pPr>
      <w:rPr>
        <w:rFonts w:ascii="Arial" w:hAnsi="Arial" w:cs="Times New Roman" w:hint="default"/>
      </w:rPr>
    </w:lvl>
    <w:lvl w:ilvl="8" w:tplc="2E8AAAE0">
      <w:start w:val="1"/>
      <w:numFmt w:val="bullet"/>
      <w:lvlText w:val="•"/>
      <w:lvlJc w:val="left"/>
      <w:pPr>
        <w:tabs>
          <w:tab w:val="num" w:pos="6480"/>
        </w:tabs>
        <w:ind w:left="6480" w:hanging="360"/>
      </w:pPr>
      <w:rPr>
        <w:rFonts w:ascii="Arial" w:hAnsi="Arial" w:cs="Times New Roman" w:hint="default"/>
      </w:rPr>
    </w:lvl>
  </w:abstractNum>
  <w:abstractNum w:abstractNumId="1" w15:restartNumberingAfterBreak="0">
    <w:nsid w:val="0B6F4004"/>
    <w:multiLevelType w:val="hybridMultilevel"/>
    <w:tmpl w:val="59CEB2A4"/>
    <w:lvl w:ilvl="0" w:tplc="CE58BF50">
      <w:start w:val="1"/>
      <w:numFmt w:val="bullet"/>
      <w:lvlText w:val="•"/>
      <w:lvlJc w:val="left"/>
      <w:pPr>
        <w:tabs>
          <w:tab w:val="num" w:pos="720"/>
        </w:tabs>
        <w:ind w:left="720" w:hanging="360"/>
      </w:pPr>
      <w:rPr>
        <w:rFonts w:ascii="Arial" w:hAnsi="Arial" w:cs="Times New Roman" w:hint="default"/>
      </w:rPr>
    </w:lvl>
    <w:lvl w:ilvl="1" w:tplc="FE7A25EC">
      <w:start w:val="1"/>
      <w:numFmt w:val="bullet"/>
      <w:lvlText w:val="•"/>
      <w:lvlJc w:val="left"/>
      <w:pPr>
        <w:tabs>
          <w:tab w:val="num" w:pos="1440"/>
        </w:tabs>
        <w:ind w:left="1440" w:hanging="360"/>
      </w:pPr>
      <w:rPr>
        <w:rFonts w:ascii="Arial" w:hAnsi="Arial" w:cs="Times New Roman" w:hint="default"/>
      </w:rPr>
    </w:lvl>
    <w:lvl w:ilvl="2" w:tplc="2F6A7714">
      <w:start w:val="1"/>
      <w:numFmt w:val="bullet"/>
      <w:lvlText w:val="•"/>
      <w:lvlJc w:val="left"/>
      <w:pPr>
        <w:tabs>
          <w:tab w:val="num" w:pos="2160"/>
        </w:tabs>
        <w:ind w:left="2160" w:hanging="360"/>
      </w:pPr>
      <w:rPr>
        <w:rFonts w:ascii="Arial" w:hAnsi="Arial" w:cs="Times New Roman" w:hint="default"/>
      </w:rPr>
    </w:lvl>
    <w:lvl w:ilvl="3" w:tplc="96002934">
      <w:start w:val="1"/>
      <w:numFmt w:val="bullet"/>
      <w:lvlText w:val="•"/>
      <w:lvlJc w:val="left"/>
      <w:pPr>
        <w:tabs>
          <w:tab w:val="num" w:pos="2880"/>
        </w:tabs>
        <w:ind w:left="2880" w:hanging="360"/>
      </w:pPr>
      <w:rPr>
        <w:rFonts w:ascii="Arial" w:hAnsi="Arial" w:cs="Times New Roman" w:hint="default"/>
      </w:rPr>
    </w:lvl>
    <w:lvl w:ilvl="4" w:tplc="27E616E8">
      <w:start w:val="1"/>
      <w:numFmt w:val="bullet"/>
      <w:lvlText w:val="•"/>
      <w:lvlJc w:val="left"/>
      <w:pPr>
        <w:tabs>
          <w:tab w:val="num" w:pos="3600"/>
        </w:tabs>
        <w:ind w:left="3600" w:hanging="360"/>
      </w:pPr>
      <w:rPr>
        <w:rFonts w:ascii="Arial" w:hAnsi="Arial" w:cs="Times New Roman" w:hint="default"/>
      </w:rPr>
    </w:lvl>
    <w:lvl w:ilvl="5" w:tplc="1C229D32">
      <w:start w:val="1"/>
      <w:numFmt w:val="bullet"/>
      <w:lvlText w:val="•"/>
      <w:lvlJc w:val="left"/>
      <w:pPr>
        <w:tabs>
          <w:tab w:val="num" w:pos="4320"/>
        </w:tabs>
        <w:ind w:left="4320" w:hanging="360"/>
      </w:pPr>
      <w:rPr>
        <w:rFonts w:ascii="Arial" w:hAnsi="Arial" w:cs="Times New Roman" w:hint="default"/>
      </w:rPr>
    </w:lvl>
    <w:lvl w:ilvl="6" w:tplc="178A4F08">
      <w:start w:val="1"/>
      <w:numFmt w:val="bullet"/>
      <w:lvlText w:val="•"/>
      <w:lvlJc w:val="left"/>
      <w:pPr>
        <w:tabs>
          <w:tab w:val="num" w:pos="5040"/>
        </w:tabs>
        <w:ind w:left="5040" w:hanging="360"/>
      </w:pPr>
      <w:rPr>
        <w:rFonts w:ascii="Arial" w:hAnsi="Arial" w:cs="Times New Roman" w:hint="default"/>
      </w:rPr>
    </w:lvl>
    <w:lvl w:ilvl="7" w:tplc="4C76A25C">
      <w:start w:val="1"/>
      <w:numFmt w:val="bullet"/>
      <w:lvlText w:val="•"/>
      <w:lvlJc w:val="left"/>
      <w:pPr>
        <w:tabs>
          <w:tab w:val="num" w:pos="5760"/>
        </w:tabs>
        <w:ind w:left="5760" w:hanging="360"/>
      </w:pPr>
      <w:rPr>
        <w:rFonts w:ascii="Arial" w:hAnsi="Arial" w:cs="Times New Roman" w:hint="default"/>
      </w:rPr>
    </w:lvl>
    <w:lvl w:ilvl="8" w:tplc="388CE4BA">
      <w:start w:val="1"/>
      <w:numFmt w:val="bullet"/>
      <w:lvlText w:val="•"/>
      <w:lvlJc w:val="left"/>
      <w:pPr>
        <w:tabs>
          <w:tab w:val="num" w:pos="6480"/>
        </w:tabs>
        <w:ind w:left="6480" w:hanging="360"/>
      </w:pPr>
      <w:rPr>
        <w:rFonts w:ascii="Arial" w:hAnsi="Arial" w:cs="Times New Roman" w:hint="default"/>
      </w:rPr>
    </w:lvl>
  </w:abstractNum>
  <w:abstractNum w:abstractNumId="2" w15:restartNumberingAfterBreak="0">
    <w:nsid w:val="0C610BAF"/>
    <w:multiLevelType w:val="hybridMultilevel"/>
    <w:tmpl w:val="86FC0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7E6D44"/>
    <w:multiLevelType w:val="multilevel"/>
    <w:tmpl w:val="3BE07C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F31E64"/>
    <w:multiLevelType w:val="hybridMultilevel"/>
    <w:tmpl w:val="4C1092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14ED0604"/>
    <w:multiLevelType w:val="multilevel"/>
    <w:tmpl w:val="E06419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D701A7"/>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2922CC"/>
    <w:multiLevelType w:val="hybridMultilevel"/>
    <w:tmpl w:val="EF820A32"/>
    <w:lvl w:ilvl="0" w:tplc="C88C2912">
      <w:numFmt w:val="bullet"/>
      <w:lvlText w:val="·"/>
      <w:lvlJc w:val="left"/>
      <w:pPr>
        <w:ind w:left="720" w:hanging="360"/>
      </w:pPr>
      <w:rPr>
        <w:rFonts w:ascii="ShellMedium" w:eastAsia="Aptos" w:hAnsi="ShellMedium" w:cs="Apto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646036"/>
    <w:multiLevelType w:val="hybridMultilevel"/>
    <w:tmpl w:val="A8C8B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2A460A"/>
    <w:multiLevelType w:val="multilevel"/>
    <w:tmpl w:val="609EE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0EE7E04"/>
    <w:multiLevelType w:val="hybridMultilevel"/>
    <w:tmpl w:val="69E03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A6722C"/>
    <w:multiLevelType w:val="multilevel"/>
    <w:tmpl w:val="B7A48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46316C"/>
    <w:multiLevelType w:val="hybridMultilevel"/>
    <w:tmpl w:val="8390C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037B6C"/>
    <w:multiLevelType w:val="hybridMultilevel"/>
    <w:tmpl w:val="9FCE4F3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15:restartNumberingAfterBreak="0">
    <w:nsid w:val="26900F37"/>
    <w:multiLevelType w:val="multilevel"/>
    <w:tmpl w:val="A560C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6BE0323"/>
    <w:multiLevelType w:val="hybridMultilevel"/>
    <w:tmpl w:val="6EB0DDD0"/>
    <w:lvl w:ilvl="0" w:tplc="B7689EF8">
      <w:numFmt w:val="bullet"/>
      <w:lvlText w:val=""/>
      <w:lvlJc w:val="left"/>
      <w:pPr>
        <w:ind w:left="720" w:hanging="360"/>
      </w:pPr>
      <w:rPr>
        <w:rFonts w:ascii="Symbol" w:eastAsia="Aptos"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27813BAC"/>
    <w:multiLevelType w:val="hybridMultilevel"/>
    <w:tmpl w:val="DFC4E5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0EC183B"/>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1D645C"/>
    <w:multiLevelType w:val="hybridMultilevel"/>
    <w:tmpl w:val="F23C8A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20C278E"/>
    <w:multiLevelType w:val="hybridMultilevel"/>
    <w:tmpl w:val="ACEEA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142291"/>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0C22388"/>
    <w:multiLevelType w:val="hybridMultilevel"/>
    <w:tmpl w:val="8FE85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A380652"/>
    <w:multiLevelType w:val="hybridMultilevel"/>
    <w:tmpl w:val="32A65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EF3493"/>
    <w:multiLevelType w:val="multilevel"/>
    <w:tmpl w:val="46967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E1378BB"/>
    <w:multiLevelType w:val="hybridMultilevel"/>
    <w:tmpl w:val="EC18155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4E7D4A06"/>
    <w:multiLevelType w:val="hybridMultilevel"/>
    <w:tmpl w:val="36860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71EC2"/>
    <w:multiLevelType w:val="hybridMultilevel"/>
    <w:tmpl w:val="FB907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D81B21"/>
    <w:multiLevelType w:val="hybridMultilevel"/>
    <w:tmpl w:val="FEACB42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8" w15:restartNumberingAfterBreak="0">
    <w:nsid w:val="552409D7"/>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7419D8"/>
    <w:multiLevelType w:val="multilevel"/>
    <w:tmpl w:val="513E15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6CE520E"/>
    <w:multiLevelType w:val="hybridMultilevel"/>
    <w:tmpl w:val="44FCCD10"/>
    <w:lvl w:ilvl="0" w:tplc="66D21600">
      <w:start w:val="1"/>
      <w:numFmt w:val="bullet"/>
      <w:lvlText w:val=""/>
      <w:lvlJc w:val="left"/>
      <w:pPr>
        <w:tabs>
          <w:tab w:val="num" w:pos="720"/>
        </w:tabs>
        <w:ind w:left="720" w:hanging="360"/>
      </w:pPr>
      <w:rPr>
        <w:rFonts w:ascii="Symbol" w:hAnsi="Symbol" w:hint="default"/>
      </w:rPr>
    </w:lvl>
    <w:lvl w:ilvl="1" w:tplc="81BEDE96">
      <w:start w:val="1"/>
      <w:numFmt w:val="bullet"/>
      <w:lvlText w:val=""/>
      <w:lvlJc w:val="left"/>
      <w:pPr>
        <w:tabs>
          <w:tab w:val="num" w:pos="1440"/>
        </w:tabs>
        <w:ind w:left="1440" w:hanging="360"/>
      </w:pPr>
      <w:rPr>
        <w:rFonts w:ascii="Symbol" w:hAnsi="Symbol" w:hint="default"/>
      </w:rPr>
    </w:lvl>
    <w:lvl w:ilvl="2" w:tplc="BB927FCA">
      <w:start w:val="1"/>
      <w:numFmt w:val="bullet"/>
      <w:lvlText w:val=""/>
      <w:lvlJc w:val="left"/>
      <w:pPr>
        <w:tabs>
          <w:tab w:val="num" w:pos="2160"/>
        </w:tabs>
        <w:ind w:left="2160" w:hanging="360"/>
      </w:pPr>
      <w:rPr>
        <w:rFonts w:ascii="Symbol" w:hAnsi="Symbol" w:hint="default"/>
      </w:rPr>
    </w:lvl>
    <w:lvl w:ilvl="3" w:tplc="CF5A6F26">
      <w:start w:val="1"/>
      <w:numFmt w:val="bullet"/>
      <w:lvlText w:val=""/>
      <w:lvlJc w:val="left"/>
      <w:pPr>
        <w:tabs>
          <w:tab w:val="num" w:pos="2880"/>
        </w:tabs>
        <w:ind w:left="2880" w:hanging="360"/>
      </w:pPr>
      <w:rPr>
        <w:rFonts w:ascii="Symbol" w:hAnsi="Symbol" w:hint="default"/>
      </w:rPr>
    </w:lvl>
    <w:lvl w:ilvl="4" w:tplc="7812CE5E">
      <w:start w:val="1"/>
      <w:numFmt w:val="bullet"/>
      <w:lvlText w:val=""/>
      <w:lvlJc w:val="left"/>
      <w:pPr>
        <w:tabs>
          <w:tab w:val="num" w:pos="3600"/>
        </w:tabs>
        <w:ind w:left="3600" w:hanging="360"/>
      </w:pPr>
      <w:rPr>
        <w:rFonts w:ascii="Symbol" w:hAnsi="Symbol" w:hint="default"/>
      </w:rPr>
    </w:lvl>
    <w:lvl w:ilvl="5" w:tplc="7C2886AA">
      <w:start w:val="1"/>
      <w:numFmt w:val="bullet"/>
      <w:lvlText w:val=""/>
      <w:lvlJc w:val="left"/>
      <w:pPr>
        <w:tabs>
          <w:tab w:val="num" w:pos="4320"/>
        </w:tabs>
        <w:ind w:left="4320" w:hanging="360"/>
      </w:pPr>
      <w:rPr>
        <w:rFonts w:ascii="Symbol" w:hAnsi="Symbol" w:hint="default"/>
      </w:rPr>
    </w:lvl>
    <w:lvl w:ilvl="6" w:tplc="B6B823B2">
      <w:start w:val="1"/>
      <w:numFmt w:val="bullet"/>
      <w:lvlText w:val=""/>
      <w:lvlJc w:val="left"/>
      <w:pPr>
        <w:tabs>
          <w:tab w:val="num" w:pos="5040"/>
        </w:tabs>
        <w:ind w:left="5040" w:hanging="360"/>
      </w:pPr>
      <w:rPr>
        <w:rFonts w:ascii="Symbol" w:hAnsi="Symbol" w:hint="default"/>
      </w:rPr>
    </w:lvl>
    <w:lvl w:ilvl="7" w:tplc="B87C095A">
      <w:start w:val="1"/>
      <w:numFmt w:val="bullet"/>
      <w:lvlText w:val=""/>
      <w:lvlJc w:val="left"/>
      <w:pPr>
        <w:tabs>
          <w:tab w:val="num" w:pos="5760"/>
        </w:tabs>
        <w:ind w:left="5760" w:hanging="360"/>
      </w:pPr>
      <w:rPr>
        <w:rFonts w:ascii="Symbol" w:hAnsi="Symbol" w:hint="default"/>
      </w:rPr>
    </w:lvl>
    <w:lvl w:ilvl="8" w:tplc="FD8EDAB8">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56F66F5E"/>
    <w:multiLevelType w:val="hybridMultilevel"/>
    <w:tmpl w:val="7B388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73A147A"/>
    <w:multiLevelType w:val="hybridMultilevel"/>
    <w:tmpl w:val="5E2E8E14"/>
    <w:lvl w:ilvl="0" w:tplc="FCA27016">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97100A6"/>
    <w:multiLevelType w:val="hybridMultilevel"/>
    <w:tmpl w:val="38AEE6D0"/>
    <w:lvl w:ilvl="0" w:tplc="62584CAE">
      <w:start w:val="1"/>
      <w:numFmt w:val="bullet"/>
      <w:lvlText w:val="•"/>
      <w:lvlJc w:val="left"/>
      <w:pPr>
        <w:tabs>
          <w:tab w:val="num" w:pos="720"/>
        </w:tabs>
        <w:ind w:left="720" w:hanging="360"/>
      </w:pPr>
      <w:rPr>
        <w:rFonts w:ascii="Arial" w:hAnsi="Arial" w:hint="default"/>
      </w:rPr>
    </w:lvl>
    <w:lvl w:ilvl="1" w:tplc="2400778E" w:tentative="1">
      <w:start w:val="1"/>
      <w:numFmt w:val="bullet"/>
      <w:lvlText w:val="•"/>
      <w:lvlJc w:val="left"/>
      <w:pPr>
        <w:tabs>
          <w:tab w:val="num" w:pos="1440"/>
        </w:tabs>
        <w:ind w:left="1440" w:hanging="360"/>
      </w:pPr>
      <w:rPr>
        <w:rFonts w:ascii="Arial" w:hAnsi="Arial" w:hint="default"/>
      </w:rPr>
    </w:lvl>
    <w:lvl w:ilvl="2" w:tplc="1EA29ADC" w:tentative="1">
      <w:start w:val="1"/>
      <w:numFmt w:val="bullet"/>
      <w:lvlText w:val="•"/>
      <w:lvlJc w:val="left"/>
      <w:pPr>
        <w:tabs>
          <w:tab w:val="num" w:pos="2160"/>
        </w:tabs>
        <w:ind w:left="2160" w:hanging="360"/>
      </w:pPr>
      <w:rPr>
        <w:rFonts w:ascii="Arial" w:hAnsi="Arial" w:hint="default"/>
      </w:rPr>
    </w:lvl>
    <w:lvl w:ilvl="3" w:tplc="570CF5E0" w:tentative="1">
      <w:start w:val="1"/>
      <w:numFmt w:val="bullet"/>
      <w:lvlText w:val="•"/>
      <w:lvlJc w:val="left"/>
      <w:pPr>
        <w:tabs>
          <w:tab w:val="num" w:pos="2880"/>
        </w:tabs>
        <w:ind w:left="2880" w:hanging="360"/>
      </w:pPr>
      <w:rPr>
        <w:rFonts w:ascii="Arial" w:hAnsi="Arial" w:hint="default"/>
      </w:rPr>
    </w:lvl>
    <w:lvl w:ilvl="4" w:tplc="1A186268" w:tentative="1">
      <w:start w:val="1"/>
      <w:numFmt w:val="bullet"/>
      <w:lvlText w:val="•"/>
      <w:lvlJc w:val="left"/>
      <w:pPr>
        <w:tabs>
          <w:tab w:val="num" w:pos="3600"/>
        </w:tabs>
        <w:ind w:left="3600" w:hanging="360"/>
      </w:pPr>
      <w:rPr>
        <w:rFonts w:ascii="Arial" w:hAnsi="Arial" w:hint="default"/>
      </w:rPr>
    </w:lvl>
    <w:lvl w:ilvl="5" w:tplc="A0205B2A" w:tentative="1">
      <w:start w:val="1"/>
      <w:numFmt w:val="bullet"/>
      <w:lvlText w:val="•"/>
      <w:lvlJc w:val="left"/>
      <w:pPr>
        <w:tabs>
          <w:tab w:val="num" w:pos="4320"/>
        </w:tabs>
        <w:ind w:left="4320" w:hanging="360"/>
      </w:pPr>
      <w:rPr>
        <w:rFonts w:ascii="Arial" w:hAnsi="Arial" w:hint="default"/>
      </w:rPr>
    </w:lvl>
    <w:lvl w:ilvl="6" w:tplc="E8A0E086" w:tentative="1">
      <w:start w:val="1"/>
      <w:numFmt w:val="bullet"/>
      <w:lvlText w:val="•"/>
      <w:lvlJc w:val="left"/>
      <w:pPr>
        <w:tabs>
          <w:tab w:val="num" w:pos="5040"/>
        </w:tabs>
        <w:ind w:left="5040" w:hanging="360"/>
      </w:pPr>
      <w:rPr>
        <w:rFonts w:ascii="Arial" w:hAnsi="Arial" w:hint="default"/>
      </w:rPr>
    </w:lvl>
    <w:lvl w:ilvl="7" w:tplc="387074A2" w:tentative="1">
      <w:start w:val="1"/>
      <w:numFmt w:val="bullet"/>
      <w:lvlText w:val="•"/>
      <w:lvlJc w:val="left"/>
      <w:pPr>
        <w:tabs>
          <w:tab w:val="num" w:pos="5760"/>
        </w:tabs>
        <w:ind w:left="5760" w:hanging="360"/>
      </w:pPr>
      <w:rPr>
        <w:rFonts w:ascii="Arial" w:hAnsi="Arial" w:hint="default"/>
      </w:rPr>
    </w:lvl>
    <w:lvl w:ilvl="8" w:tplc="D63E93EC"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84F7E56"/>
    <w:multiLevelType w:val="hybridMultilevel"/>
    <w:tmpl w:val="FB822D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6990111B"/>
    <w:multiLevelType w:val="hybridMultilevel"/>
    <w:tmpl w:val="E0C6BA7E"/>
    <w:lvl w:ilvl="0" w:tplc="5696508C">
      <w:start w:val="1"/>
      <w:numFmt w:val="bullet"/>
      <w:pStyle w:val="Bullets"/>
      <w:lvlText w:val="&lt;"/>
      <w:lvlJc w:val="left"/>
      <w:pPr>
        <w:ind w:left="720" w:hanging="360"/>
      </w:pPr>
      <w:rPr>
        <w:rFonts w:ascii="Webdings" w:hAnsi="Webdings" w:hint="default"/>
        <w:color w:val="DD1D21"/>
        <w:sz w:val="16"/>
      </w:rPr>
    </w:lvl>
    <w:lvl w:ilvl="1" w:tplc="8CBC8B6A" w:tentative="1">
      <w:start w:val="1"/>
      <w:numFmt w:val="bullet"/>
      <w:lvlText w:val="o"/>
      <w:lvlJc w:val="left"/>
      <w:pPr>
        <w:ind w:left="1440" w:hanging="360"/>
      </w:pPr>
      <w:rPr>
        <w:rFonts w:ascii="Courier New" w:hAnsi="Courier New" w:hint="default"/>
      </w:rPr>
    </w:lvl>
    <w:lvl w:ilvl="2" w:tplc="F3CC5FEE" w:tentative="1">
      <w:start w:val="1"/>
      <w:numFmt w:val="bullet"/>
      <w:lvlText w:val=""/>
      <w:lvlJc w:val="left"/>
      <w:pPr>
        <w:ind w:left="2160" w:hanging="360"/>
      </w:pPr>
      <w:rPr>
        <w:rFonts w:ascii="Wingdings" w:hAnsi="Wingdings" w:hint="default"/>
      </w:rPr>
    </w:lvl>
    <w:lvl w:ilvl="3" w:tplc="8DEE5710" w:tentative="1">
      <w:start w:val="1"/>
      <w:numFmt w:val="bullet"/>
      <w:lvlText w:val=""/>
      <w:lvlJc w:val="left"/>
      <w:pPr>
        <w:ind w:left="2880" w:hanging="360"/>
      </w:pPr>
      <w:rPr>
        <w:rFonts w:ascii="Symbol" w:hAnsi="Symbol" w:hint="default"/>
      </w:rPr>
    </w:lvl>
    <w:lvl w:ilvl="4" w:tplc="8FA665F8" w:tentative="1">
      <w:start w:val="1"/>
      <w:numFmt w:val="bullet"/>
      <w:lvlText w:val="o"/>
      <w:lvlJc w:val="left"/>
      <w:pPr>
        <w:ind w:left="3600" w:hanging="360"/>
      </w:pPr>
      <w:rPr>
        <w:rFonts w:ascii="Courier New" w:hAnsi="Courier New" w:hint="default"/>
      </w:rPr>
    </w:lvl>
    <w:lvl w:ilvl="5" w:tplc="31DC2DB2" w:tentative="1">
      <w:start w:val="1"/>
      <w:numFmt w:val="bullet"/>
      <w:lvlText w:val=""/>
      <w:lvlJc w:val="left"/>
      <w:pPr>
        <w:ind w:left="4320" w:hanging="360"/>
      </w:pPr>
      <w:rPr>
        <w:rFonts w:ascii="Wingdings" w:hAnsi="Wingdings" w:hint="default"/>
      </w:rPr>
    </w:lvl>
    <w:lvl w:ilvl="6" w:tplc="68C25728" w:tentative="1">
      <w:start w:val="1"/>
      <w:numFmt w:val="bullet"/>
      <w:lvlText w:val=""/>
      <w:lvlJc w:val="left"/>
      <w:pPr>
        <w:ind w:left="5040" w:hanging="360"/>
      </w:pPr>
      <w:rPr>
        <w:rFonts w:ascii="Symbol" w:hAnsi="Symbol" w:hint="default"/>
      </w:rPr>
    </w:lvl>
    <w:lvl w:ilvl="7" w:tplc="30EAE990" w:tentative="1">
      <w:start w:val="1"/>
      <w:numFmt w:val="bullet"/>
      <w:lvlText w:val="o"/>
      <w:lvlJc w:val="left"/>
      <w:pPr>
        <w:ind w:left="5760" w:hanging="360"/>
      </w:pPr>
      <w:rPr>
        <w:rFonts w:ascii="Courier New" w:hAnsi="Courier New" w:hint="default"/>
      </w:rPr>
    </w:lvl>
    <w:lvl w:ilvl="8" w:tplc="D9983B88" w:tentative="1">
      <w:start w:val="1"/>
      <w:numFmt w:val="bullet"/>
      <w:lvlText w:val=""/>
      <w:lvlJc w:val="left"/>
      <w:pPr>
        <w:ind w:left="6480" w:hanging="360"/>
      </w:pPr>
      <w:rPr>
        <w:rFonts w:ascii="Wingdings" w:hAnsi="Wingdings" w:hint="default"/>
      </w:rPr>
    </w:lvl>
  </w:abstractNum>
  <w:abstractNum w:abstractNumId="36" w15:restartNumberingAfterBreak="0">
    <w:nsid w:val="6CB946D1"/>
    <w:multiLevelType w:val="multilevel"/>
    <w:tmpl w:val="0B809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4437E52"/>
    <w:multiLevelType w:val="multilevel"/>
    <w:tmpl w:val="BD04DC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99E643D"/>
    <w:multiLevelType w:val="hybridMultilevel"/>
    <w:tmpl w:val="70421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D190147"/>
    <w:multiLevelType w:val="hybridMultilevel"/>
    <w:tmpl w:val="AA528716"/>
    <w:lvl w:ilvl="0" w:tplc="0F5800A2">
      <w:numFmt w:val="bullet"/>
      <w:lvlText w:val="•"/>
      <w:lvlJc w:val="left"/>
      <w:pPr>
        <w:ind w:left="720" w:hanging="360"/>
      </w:pPr>
      <w:rPr>
        <w:rFonts w:ascii="Calibri" w:eastAsia="Aptos"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15:restartNumberingAfterBreak="0">
    <w:nsid w:val="7E846B92"/>
    <w:multiLevelType w:val="hybridMultilevel"/>
    <w:tmpl w:val="25A21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03025375">
    <w:abstractNumId w:val="35"/>
  </w:num>
  <w:num w:numId="2" w16cid:durableId="273828634">
    <w:abstractNumId w:val="31"/>
  </w:num>
  <w:num w:numId="3" w16cid:durableId="45767056">
    <w:abstractNumId w:val="21"/>
  </w:num>
  <w:num w:numId="4" w16cid:durableId="12269988">
    <w:abstractNumId w:val="2"/>
  </w:num>
  <w:num w:numId="5" w16cid:durableId="275260870">
    <w:abstractNumId w:val="34"/>
  </w:num>
  <w:num w:numId="6" w16cid:durableId="1283536797">
    <w:abstractNumId w:val="10"/>
  </w:num>
  <w:num w:numId="7" w16cid:durableId="342123759">
    <w:abstractNumId w:val="4"/>
  </w:num>
  <w:num w:numId="8" w16cid:durableId="915869397">
    <w:abstractNumId w:val="16"/>
  </w:num>
  <w:num w:numId="9" w16cid:durableId="502279407">
    <w:abstractNumId w:val="32"/>
  </w:num>
  <w:num w:numId="10" w16cid:durableId="349184180">
    <w:abstractNumId w:val="39"/>
  </w:num>
  <w:num w:numId="11" w16cid:durableId="303968943">
    <w:abstractNumId w:val="15"/>
  </w:num>
  <w:num w:numId="12" w16cid:durableId="77680709">
    <w:abstractNumId w:val="12"/>
  </w:num>
  <w:num w:numId="13" w16cid:durableId="1751191344">
    <w:abstractNumId w:val="25"/>
  </w:num>
  <w:num w:numId="14" w16cid:durableId="1870072231">
    <w:abstractNumId w:val="24"/>
  </w:num>
  <w:num w:numId="15" w16cid:durableId="913708994">
    <w:abstractNumId w:val="13"/>
  </w:num>
  <w:num w:numId="16" w16cid:durableId="1592591351">
    <w:abstractNumId w:val="22"/>
  </w:num>
  <w:num w:numId="17" w16cid:durableId="1152600748">
    <w:abstractNumId w:val="38"/>
  </w:num>
  <w:num w:numId="18" w16cid:durableId="796486306">
    <w:abstractNumId w:val="33"/>
  </w:num>
  <w:num w:numId="19" w16cid:durableId="932323270">
    <w:abstractNumId w:val="3"/>
  </w:num>
  <w:num w:numId="20" w16cid:durableId="1876573780">
    <w:abstractNumId w:val="5"/>
  </w:num>
  <w:num w:numId="21" w16cid:durableId="1433547579">
    <w:abstractNumId w:val="29"/>
  </w:num>
  <w:num w:numId="22" w16cid:durableId="1410423826">
    <w:abstractNumId w:val="19"/>
  </w:num>
  <w:num w:numId="23" w16cid:durableId="1864703454">
    <w:abstractNumId w:val="27"/>
  </w:num>
  <w:num w:numId="24" w16cid:durableId="864247096">
    <w:abstractNumId w:val="40"/>
  </w:num>
  <w:num w:numId="25" w16cid:durableId="580724256">
    <w:abstractNumId w:val="26"/>
  </w:num>
  <w:num w:numId="26" w16cid:durableId="61342588">
    <w:abstractNumId w:val="28"/>
  </w:num>
  <w:num w:numId="27" w16cid:durableId="1703166255">
    <w:abstractNumId w:val="2"/>
  </w:num>
  <w:num w:numId="28" w16cid:durableId="729186261">
    <w:abstractNumId w:val="21"/>
  </w:num>
  <w:num w:numId="29" w16cid:durableId="1821799852">
    <w:abstractNumId w:val="1"/>
  </w:num>
  <w:num w:numId="30" w16cid:durableId="37633966">
    <w:abstractNumId w:val="0"/>
  </w:num>
  <w:num w:numId="31" w16cid:durableId="1331757157">
    <w:abstractNumId w:val="18"/>
  </w:num>
  <w:num w:numId="32" w16cid:durableId="670454757">
    <w:abstractNumId w:val="14"/>
  </w:num>
  <w:num w:numId="33" w16cid:durableId="925453888">
    <w:abstractNumId w:val="23"/>
  </w:num>
  <w:num w:numId="34" w16cid:durableId="102697149">
    <w:abstractNumId w:val="9"/>
  </w:num>
  <w:num w:numId="35" w16cid:durableId="64183973">
    <w:abstractNumId w:val="37"/>
  </w:num>
  <w:num w:numId="36" w16cid:durableId="871261139">
    <w:abstractNumId w:val="11"/>
  </w:num>
  <w:num w:numId="37" w16cid:durableId="469247304">
    <w:abstractNumId w:val="36"/>
  </w:num>
  <w:num w:numId="38" w16cid:durableId="41950783">
    <w:abstractNumId w:val="30"/>
  </w:num>
  <w:num w:numId="39" w16cid:durableId="2030595010">
    <w:abstractNumId w:val="20"/>
  </w:num>
  <w:num w:numId="40" w16cid:durableId="243610171">
    <w:abstractNumId w:val="17"/>
  </w:num>
  <w:num w:numId="41" w16cid:durableId="2061514422">
    <w:abstractNumId w:val="6"/>
  </w:num>
  <w:num w:numId="42" w16cid:durableId="948009707">
    <w:abstractNumId w:val="7"/>
  </w:num>
  <w:num w:numId="43" w16cid:durableId="433747095">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8EC"/>
    <w:rsid w:val="00001420"/>
    <w:rsid w:val="00002060"/>
    <w:rsid w:val="000023FA"/>
    <w:rsid w:val="000026FB"/>
    <w:rsid w:val="00002737"/>
    <w:rsid w:val="00003890"/>
    <w:rsid w:val="00004124"/>
    <w:rsid w:val="000043DE"/>
    <w:rsid w:val="000061E9"/>
    <w:rsid w:val="00006203"/>
    <w:rsid w:val="00006743"/>
    <w:rsid w:val="00006B34"/>
    <w:rsid w:val="00007019"/>
    <w:rsid w:val="000109FB"/>
    <w:rsid w:val="00010ECD"/>
    <w:rsid w:val="00011709"/>
    <w:rsid w:val="00012400"/>
    <w:rsid w:val="000124CA"/>
    <w:rsid w:val="00012B10"/>
    <w:rsid w:val="00013D44"/>
    <w:rsid w:val="0001475A"/>
    <w:rsid w:val="00014838"/>
    <w:rsid w:val="00014CD8"/>
    <w:rsid w:val="00014D56"/>
    <w:rsid w:val="00015A4C"/>
    <w:rsid w:val="00015CF2"/>
    <w:rsid w:val="00016305"/>
    <w:rsid w:val="000166D3"/>
    <w:rsid w:val="000171A8"/>
    <w:rsid w:val="0001726D"/>
    <w:rsid w:val="00017771"/>
    <w:rsid w:val="000177FA"/>
    <w:rsid w:val="00020229"/>
    <w:rsid w:val="0002030A"/>
    <w:rsid w:val="00020829"/>
    <w:rsid w:val="00020A4B"/>
    <w:rsid w:val="000217D7"/>
    <w:rsid w:val="00021D1E"/>
    <w:rsid w:val="00021DA5"/>
    <w:rsid w:val="00021F39"/>
    <w:rsid w:val="000225D4"/>
    <w:rsid w:val="000231FF"/>
    <w:rsid w:val="00023BCB"/>
    <w:rsid w:val="00024071"/>
    <w:rsid w:val="00024FF9"/>
    <w:rsid w:val="00025214"/>
    <w:rsid w:val="00025794"/>
    <w:rsid w:val="0002619D"/>
    <w:rsid w:val="000305B4"/>
    <w:rsid w:val="00030D45"/>
    <w:rsid w:val="00030F78"/>
    <w:rsid w:val="000311AA"/>
    <w:rsid w:val="000311DF"/>
    <w:rsid w:val="00032D7E"/>
    <w:rsid w:val="00032E68"/>
    <w:rsid w:val="0003380F"/>
    <w:rsid w:val="0003384F"/>
    <w:rsid w:val="00033B8A"/>
    <w:rsid w:val="00033DBD"/>
    <w:rsid w:val="000348A3"/>
    <w:rsid w:val="00034C56"/>
    <w:rsid w:val="000355C2"/>
    <w:rsid w:val="0003651C"/>
    <w:rsid w:val="00036A4D"/>
    <w:rsid w:val="00037CAD"/>
    <w:rsid w:val="00040323"/>
    <w:rsid w:val="000417F3"/>
    <w:rsid w:val="00042BC1"/>
    <w:rsid w:val="00042FC7"/>
    <w:rsid w:val="000436D6"/>
    <w:rsid w:val="00044FAC"/>
    <w:rsid w:val="0004545E"/>
    <w:rsid w:val="00045B27"/>
    <w:rsid w:val="00046DFC"/>
    <w:rsid w:val="00047721"/>
    <w:rsid w:val="00047A43"/>
    <w:rsid w:val="0005024A"/>
    <w:rsid w:val="00050352"/>
    <w:rsid w:val="0005115E"/>
    <w:rsid w:val="0005205F"/>
    <w:rsid w:val="00052980"/>
    <w:rsid w:val="00052C38"/>
    <w:rsid w:val="00052CB9"/>
    <w:rsid w:val="0005304A"/>
    <w:rsid w:val="00054764"/>
    <w:rsid w:val="00054B51"/>
    <w:rsid w:val="00056CB0"/>
    <w:rsid w:val="000579BA"/>
    <w:rsid w:val="00060636"/>
    <w:rsid w:val="000607BB"/>
    <w:rsid w:val="000608B5"/>
    <w:rsid w:val="0006090A"/>
    <w:rsid w:val="00060EB5"/>
    <w:rsid w:val="00061AAE"/>
    <w:rsid w:val="00061B3A"/>
    <w:rsid w:val="00061C26"/>
    <w:rsid w:val="00061F46"/>
    <w:rsid w:val="00062585"/>
    <w:rsid w:val="000632FD"/>
    <w:rsid w:val="0006384F"/>
    <w:rsid w:val="00063F8C"/>
    <w:rsid w:val="000650A1"/>
    <w:rsid w:val="00065890"/>
    <w:rsid w:val="00065CA3"/>
    <w:rsid w:val="00065FF4"/>
    <w:rsid w:val="00066834"/>
    <w:rsid w:val="0006720C"/>
    <w:rsid w:val="00072D69"/>
    <w:rsid w:val="00072F7D"/>
    <w:rsid w:val="000733A7"/>
    <w:rsid w:val="0007341C"/>
    <w:rsid w:val="00074C20"/>
    <w:rsid w:val="0007567A"/>
    <w:rsid w:val="000763ED"/>
    <w:rsid w:val="00076D03"/>
    <w:rsid w:val="0007708F"/>
    <w:rsid w:val="00077A8D"/>
    <w:rsid w:val="00077D78"/>
    <w:rsid w:val="000801A7"/>
    <w:rsid w:val="00080524"/>
    <w:rsid w:val="00080B79"/>
    <w:rsid w:val="00080D13"/>
    <w:rsid w:val="00081B7A"/>
    <w:rsid w:val="00082BB7"/>
    <w:rsid w:val="00082E86"/>
    <w:rsid w:val="00083B47"/>
    <w:rsid w:val="00083CAB"/>
    <w:rsid w:val="00084198"/>
    <w:rsid w:val="0008433B"/>
    <w:rsid w:val="00084571"/>
    <w:rsid w:val="00084AD9"/>
    <w:rsid w:val="0008573E"/>
    <w:rsid w:val="0008576E"/>
    <w:rsid w:val="000857C0"/>
    <w:rsid w:val="00085E54"/>
    <w:rsid w:val="00085E5E"/>
    <w:rsid w:val="00086D4C"/>
    <w:rsid w:val="00087DFE"/>
    <w:rsid w:val="000908C4"/>
    <w:rsid w:val="00090F89"/>
    <w:rsid w:val="00092600"/>
    <w:rsid w:val="00092B78"/>
    <w:rsid w:val="00093018"/>
    <w:rsid w:val="000933DC"/>
    <w:rsid w:val="00093DED"/>
    <w:rsid w:val="000940D7"/>
    <w:rsid w:val="00095458"/>
    <w:rsid w:val="00095F13"/>
    <w:rsid w:val="000960E3"/>
    <w:rsid w:val="00096C66"/>
    <w:rsid w:val="000A07D4"/>
    <w:rsid w:val="000A0989"/>
    <w:rsid w:val="000A0C83"/>
    <w:rsid w:val="000A0E34"/>
    <w:rsid w:val="000A1D69"/>
    <w:rsid w:val="000A2443"/>
    <w:rsid w:val="000A24D6"/>
    <w:rsid w:val="000A26E2"/>
    <w:rsid w:val="000A2763"/>
    <w:rsid w:val="000A2B24"/>
    <w:rsid w:val="000A35CE"/>
    <w:rsid w:val="000A37EE"/>
    <w:rsid w:val="000A3B66"/>
    <w:rsid w:val="000A5898"/>
    <w:rsid w:val="000A5FC8"/>
    <w:rsid w:val="000A6D8E"/>
    <w:rsid w:val="000A7C2E"/>
    <w:rsid w:val="000B0ACE"/>
    <w:rsid w:val="000B1564"/>
    <w:rsid w:val="000B2025"/>
    <w:rsid w:val="000B230E"/>
    <w:rsid w:val="000B31CA"/>
    <w:rsid w:val="000B3A3F"/>
    <w:rsid w:val="000B3EDA"/>
    <w:rsid w:val="000B5ED0"/>
    <w:rsid w:val="000B63C0"/>
    <w:rsid w:val="000B6C40"/>
    <w:rsid w:val="000C0932"/>
    <w:rsid w:val="000C0C17"/>
    <w:rsid w:val="000C0FE2"/>
    <w:rsid w:val="000C1D92"/>
    <w:rsid w:val="000C28F1"/>
    <w:rsid w:val="000C3A12"/>
    <w:rsid w:val="000C3B5D"/>
    <w:rsid w:val="000C481A"/>
    <w:rsid w:val="000C4DB4"/>
    <w:rsid w:val="000C610D"/>
    <w:rsid w:val="000C651F"/>
    <w:rsid w:val="000C6706"/>
    <w:rsid w:val="000C7205"/>
    <w:rsid w:val="000C79B1"/>
    <w:rsid w:val="000C7F3C"/>
    <w:rsid w:val="000D16C5"/>
    <w:rsid w:val="000D2AEF"/>
    <w:rsid w:val="000D30F6"/>
    <w:rsid w:val="000D3604"/>
    <w:rsid w:val="000D3920"/>
    <w:rsid w:val="000D46A0"/>
    <w:rsid w:val="000D4AD8"/>
    <w:rsid w:val="000D4CD6"/>
    <w:rsid w:val="000D53A6"/>
    <w:rsid w:val="000D56D4"/>
    <w:rsid w:val="000D5FCE"/>
    <w:rsid w:val="000D6222"/>
    <w:rsid w:val="000D66CD"/>
    <w:rsid w:val="000D6DD0"/>
    <w:rsid w:val="000D6EDF"/>
    <w:rsid w:val="000D701A"/>
    <w:rsid w:val="000D73AC"/>
    <w:rsid w:val="000D7B63"/>
    <w:rsid w:val="000E003B"/>
    <w:rsid w:val="000E08EA"/>
    <w:rsid w:val="000E0F5F"/>
    <w:rsid w:val="000E18E6"/>
    <w:rsid w:val="000E1B4B"/>
    <w:rsid w:val="000E1F47"/>
    <w:rsid w:val="000E2240"/>
    <w:rsid w:val="000E2552"/>
    <w:rsid w:val="000E2ED4"/>
    <w:rsid w:val="000E2FDF"/>
    <w:rsid w:val="000E31A4"/>
    <w:rsid w:val="000E35EC"/>
    <w:rsid w:val="000E3F92"/>
    <w:rsid w:val="000E4313"/>
    <w:rsid w:val="000E454B"/>
    <w:rsid w:val="000E4AE6"/>
    <w:rsid w:val="000E4F1A"/>
    <w:rsid w:val="000E50AA"/>
    <w:rsid w:val="000E6008"/>
    <w:rsid w:val="000E6289"/>
    <w:rsid w:val="000E64CA"/>
    <w:rsid w:val="000E6851"/>
    <w:rsid w:val="000E6EDC"/>
    <w:rsid w:val="000E7605"/>
    <w:rsid w:val="000F073E"/>
    <w:rsid w:val="000F0BA9"/>
    <w:rsid w:val="000F1020"/>
    <w:rsid w:val="000F207A"/>
    <w:rsid w:val="000F2FA2"/>
    <w:rsid w:val="000F4016"/>
    <w:rsid w:val="000F46E6"/>
    <w:rsid w:val="000F49AE"/>
    <w:rsid w:val="000F4E7B"/>
    <w:rsid w:val="000F5001"/>
    <w:rsid w:val="000F5205"/>
    <w:rsid w:val="000F55BE"/>
    <w:rsid w:val="000F5BE2"/>
    <w:rsid w:val="000F5C27"/>
    <w:rsid w:val="000F5EA2"/>
    <w:rsid w:val="000F6E13"/>
    <w:rsid w:val="000F7AA3"/>
    <w:rsid w:val="000F7B68"/>
    <w:rsid w:val="000F7D5A"/>
    <w:rsid w:val="0010081C"/>
    <w:rsid w:val="0010082A"/>
    <w:rsid w:val="00100A5B"/>
    <w:rsid w:val="001019B2"/>
    <w:rsid w:val="00101B54"/>
    <w:rsid w:val="00103032"/>
    <w:rsid w:val="00103075"/>
    <w:rsid w:val="00104F22"/>
    <w:rsid w:val="0010525D"/>
    <w:rsid w:val="001059F3"/>
    <w:rsid w:val="001067A6"/>
    <w:rsid w:val="00106B6A"/>
    <w:rsid w:val="0010729D"/>
    <w:rsid w:val="0011001F"/>
    <w:rsid w:val="001107E9"/>
    <w:rsid w:val="001109EA"/>
    <w:rsid w:val="00110CA6"/>
    <w:rsid w:val="00113E3E"/>
    <w:rsid w:val="0011572E"/>
    <w:rsid w:val="001158E6"/>
    <w:rsid w:val="00116420"/>
    <w:rsid w:val="00116EC3"/>
    <w:rsid w:val="0012014C"/>
    <w:rsid w:val="0012027C"/>
    <w:rsid w:val="00121338"/>
    <w:rsid w:val="00121B41"/>
    <w:rsid w:val="00121D47"/>
    <w:rsid w:val="00121F9E"/>
    <w:rsid w:val="001226D9"/>
    <w:rsid w:val="001247C2"/>
    <w:rsid w:val="00124855"/>
    <w:rsid w:val="0012493A"/>
    <w:rsid w:val="001249A1"/>
    <w:rsid w:val="001254D1"/>
    <w:rsid w:val="00125DEE"/>
    <w:rsid w:val="001263AF"/>
    <w:rsid w:val="001268CB"/>
    <w:rsid w:val="00127DD5"/>
    <w:rsid w:val="00130614"/>
    <w:rsid w:val="00131882"/>
    <w:rsid w:val="00132283"/>
    <w:rsid w:val="00132496"/>
    <w:rsid w:val="00132F57"/>
    <w:rsid w:val="00133F54"/>
    <w:rsid w:val="00134138"/>
    <w:rsid w:val="001345B0"/>
    <w:rsid w:val="00135065"/>
    <w:rsid w:val="001367A3"/>
    <w:rsid w:val="00136B1B"/>
    <w:rsid w:val="001375A1"/>
    <w:rsid w:val="001377BE"/>
    <w:rsid w:val="00137F95"/>
    <w:rsid w:val="00140381"/>
    <w:rsid w:val="00141238"/>
    <w:rsid w:val="001415DB"/>
    <w:rsid w:val="00141D74"/>
    <w:rsid w:val="0014227E"/>
    <w:rsid w:val="0014359F"/>
    <w:rsid w:val="0014399C"/>
    <w:rsid w:val="001453DA"/>
    <w:rsid w:val="00146EE2"/>
    <w:rsid w:val="00150A10"/>
    <w:rsid w:val="001513AE"/>
    <w:rsid w:val="00152A6B"/>
    <w:rsid w:val="001539A8"/>
    <w:rsid w:val="00153CE4"/>
    <w:rsid w:val="001550C2"/>
    <w:rsid w:val="00156EAF"/>
    <w:rsid w:val="00160F99"/>
    <w:rsid w:val="00161ADC"/>
    <w:rsid w:val="00161F37"/>
    <w:rsid w:val="001635B5"/>
    <w:rsid w:val="00163EA8"/>
    <w:rsid w:val="00164F9B"/>
    <w:rsid w:val="00166FDB"/>
    <w:rsid w:val="00167DC3"/>
    <w:rsid w:val="00170086"/>
    <w:rsid w:val="00170476"/>
    <w:rsid w:val="00170840"/>
    <w:rsid w:val="00171797"/>
    <w:rsid w:val="00172775"/>
    <w:rsid w:val="00172FA1"/>
    <w:rsid w:val="00173957"/>
    <w:rsid w:val="001746E8"/>
    <w:rsid w:val="0017489F"/>
    <w:rsid w:val="00174BD6"/>
    <w:rsid w:val="00174F10"/>
    <w:rsid w:val="00175032"/>
    <w:rsid w:val="00177203"/>
    <w:rsid w:val="001776BE"/>
    <w:rsid w:val="00177AE9"/>
    <w:rsid w:val="001800DC"/>
    <w:rsid w:val="0018013F"/>
    <w:rsid w:val="00180A97"/>
    <w:rsid w:val="001811BE"/>
    <w:rsid w:val="001816BF"/>
    <w:rsid w:val="00181A97"/>
    <w:rsid w:val="00181D48"/>
    <w:rsid w:val="00181E1B"/>
    <w:rsid w:val="00183978"/>
    <w:rsid w:val="001839A3"/>
    <w:rsid w:val="00183AEF"/>
    <w:rsid w:val="0018481B"/>
    <w:rsid w:val="00184EA9"/>
    <w:rsid w:val="00186D99"/>
    <w:rsid w:val="00187D88"/>
    <w:rsid w:val="00190C25"/>
    <w:rsid w:val="0019195B"/>
    <w:rsid w:val="00191C24"/>
    <w:rsid w:val="00191DB2"/>
    <w:rsid w:val="00192563"/>
    <w:rsid w:val="001929B2"/>
    <w:rsid w:val="00192D92"/>
    <w:rsid w:val="001932CB"/>
    <w:rsid w:val="0019386B"/>
    <w:rsid w:val="00195060"/>
    <w:rsid w:val="00195234"/>
    <w:rsid w:val="0019548F"/>
    <w:rsid w:val="001956FA"/>
    <w:rsid w:val="00197221"/>
    <w:rsid w:val="00197A66"/>
    <w:rsid w:val="001A0A32"/>
    <w:rsid w:val="001A103D"/>
    <w:rsid w:val="001A1699"/>
    <w:rsid w:val="001A224E"/>
    <w:rsid w:val="001A3061"/>
    <w:rsid w:val="001A35FA"/>
    <w:rsid w:val="001A371E"/>
    <w:rsid w:val="001A3A9A"/>
    <w:rsid w:val="001A44C5"/>
    <w:rsid w:val="001A4AA4"/>
    <w:rsid w:val="001A4D5A"/>
    <w:rsid w:val="001A5634"/>
    <w:rsid w:val="001A5FED"/>
    <w:rsid w:val="001A649D"/>
    <w:rsid w:val="001A7061"/>
    <w:rsid w:val="001A70C2"/>
    <w:rsid w:val="001A711D"/>
    <w:rsid w:val="001A76FB"/>
    <w:rsid w:val="001A77C8"/>
    <w:rsid w:val="001A7D9A"/>
    <w:rsid w:val="001A7E78"/>
    <w:rsid w:val="001B00CD"/>
    <w:rsid w:val="001B0204"/>
    <w:rsid w:val="001B0223"/>
    <w:rsid w:val="001B0513"/>
    <w:rsid w:val="001B1427"/>
    <w:rsid w:val="001B1B3E"/>
    <w:rsid w:val="001B1CCA"/>
    <w:rsid w:val="001B25B0"/>
    <w:rsid w:val="001B28A2"/>
    <w:rsid w:val="001B299D"/>
    <w:rsid w:val="001B4585"/>
    <w:rsid w:val="001B47A1"/>
    <w:rsid w:val="001B5086"/>
    <w:rsid w:val="001B554A"/>
    <w:rsid w:val="001B5F01"/>
    <w:rsid w:val="001B660B"/>
    <w:rsid w:val="001B6658"/>
    <w:rsid w:val="001B6705"/>
    <w:rsid w:val="001B6914"/>
    <w:rsid w:val="001B69B5"/>
    <w:rsid w:val="001B7617"/>
    <w:rsid w:val="001B7710"/>
    <w:rsid w:val="001B7980"/>
    <w:rsid w:val="001C00B0"/>
    <w:rsid w:val="001C0AC4"/>
    <w:rsid w:val="001C0BF9"/>
    <w:rsid w:val="001C281E"/>
    <w:rsid w:val="001C2C33"/>
    <w:rsid w:val="001C2E85"/>
    <w:rsid w:val="001C3CF8"/>
    <w:rsid w:val="001C540E"/>
    <w:rsid w:val="001C59FD"/>
    <w:rsid w:val="001C7402"/>
    <w:rsid w:val="001C7CB2"/>
    <w:rsid w:val="001C7F70"/>
    <w:rsid w:val="001D03FA"/>
    <w:rsid w:val="001D0693"/>
    <w:rsid w:val="001D32C9"/>
    <w:rsid w:val="001D3939"/>
    <w:rsid w:val="001D3B00"/>
    <w:rsid w:val="001D410E"/>
    <w:rsid w:val="001D5662"/>
    <w:rsid w:val="001D574B"/>
    <w:rsid w:val="001D603C"/>
    <w:rsid w:val="001D74A4"/>
    <w:rsid w:val="001D7D7A"/>
    <w:rsid w:val="001E03FB"/>
    <w:rsid w:val="001E0D8B"/>
    <w:rsid w:val="001E0FAF"/>
    <w:rsid w:val="001E108C"/>
    <w:rsid w:val="001E1A64"/>
    <w:rsid w:val="001E1D4C"/>
    <w:rsid w:val="001E206C"/>
    <w:rsid w:val="001E2F84"/>
    <w:rsid w:val="001E3B6A"/>
    <w:rsid w:val="001E4752"/>
    <w:rsid w:val="001E47BB"/>
    <w:rsid w:val="001E4A7A"/>
    <w:rsid w:val="001E4E1A"/>
    <w:rsid w:val="001E500E"/>
    <w:rsid w:val="001E518B"/>
    <w:rsid w:val="001E5732"/>
    <w:rsid w:val="001E63A6"/>
    <w:rsid w:val="001F111E"/>
    <w:rsid w:val="001F1238"/>
    <w:rsid w:val="001F1DE0"/>
    <w:rsid w:val="001F2607"/>
    <w:rsid w:val="001F2DB6"/>
    <w:rsid w:val="001F3229"/>
    <w:rsid w:val="001F36BB"/>
    <w:rsid w:val="001F4A29"/>
    <w:rsid w:val="001F530B"/>
    <w:rsid w:val="001F56FC"/>
    <w:rsid w:val="001F7A73"/>
    <w:rsid w:val="001F7B8B"/>
    <w:rsid w:val="00200640"/>
    <w:rsid w:val="00200EA9"/>
    <w:rsid w:val="00202196"/>
    <w:rsid w:val="00202906"/>
    <w:rsid w:val="00203D00"/>
    <w:rsid w:val="00203E89"/>
    <w:rsid w:val="002042B8"/>
    <w:rsid w:val="0020505F"/>
    <w:rsid w:val="00205DF4"/>
    <w:rsid w:val="00206A8D"/>
    <w:rsid w:val="00206E81"/>
    <w:rsid w:val="0020701D"/>
    <w:rsid w:val="00212039"/>
    <w:rsid w:val="002121C9"/>
    <w:rsid w:val="002139E0"/>
    <w:rsid w:val="00213B9D"/>
    <w:rsid w:val="00213EC8"/>
    <w:rsid w:val="0021405E"/>
    <w:rsid w:val="002148EA"/>
    <w:rsid w:val="002164AA"/>
    <w:rsid w:val="00216598"/>
    <w:rsid w:val="00216E88"/>
    <w:rsid w:val="0022060A"/>
    <w:rsid w:val="002217C2"/>
    <w:rsid w:val="00221AF9"/>
    <w:rsid w:val="00221CE1"/>
    <w:rsid w:val="002223D0"/>
    <w:rsid w:val="00223244"/>
    <w:rsid w:val="0022411A"/>
    <w:rsid w:val="002241D8"/>
    <w:rsid w:val="00225C9B"/>
    <w:rsid w:val="00226AB3"/>
    <w:rsid w:val="002273E4"/>
    <w:rsid w:val="00227B9F"/>
    <w:rsid w:val="00227CCC"/>
    <w:rsid w:val="00230596"/>
    <w:rsid w:val="00230690"/>
    <w:rsid w:val="002307D2"/>
    <w:rsid w:val="002315BD"/>
    <w:rsid w:val="00231664"/>
    <w:rsid w:val="00231DDF"/>
    <w:rsid w:val="0023210C"/>
    <w:rsid w:val="00232175"/>
    <w:rsid w:val="002334E8"/>
    <w:rsid w:val="002345F3"/>
    <w:rsid w:val="00234EC4"/>
    <w:rsid w:val="002355F8"/>
    <w:rsid w:val="00235664"/>
    <w:rsid w:val="00235A05"/>
    <w:rsid w:val="002362B9"/>
    <w:rsid w:val="00236F87"/>
    <w:rsid w:val="00237607"/>
    <w:rsid w:val="00237B15"/>
    <w:rsid w:val="0024074A"/>
    <w:rsid w:val="00240A42"/>
    <w:rsid w:val="00240DE9"/>
    <w:rsid w:val="0024163E"/>
    <w:rsid w:val="002428EB"/>
    <w:rsid w:val="00242F5C"/>
    <w:rsid w:val="002430C4"/>
    <w:rsid w:val="002449CE"/>
    <w:rsid w:val="002454DA"/>
    <w:rsid w:val="00245AAC"/>
    <w:rsid w:val="002460D7"/>
    <w:rsid w:val="00246A37"/>
    <w:rsid w:val="002479EF"/>
    <w:rsid w:val="00247E5D"/>
    <w:rsid w:val="00251073"/>
    <w:rsid w:val="00251281"/>
    <w:rsid w:val="00251944"/>
    <w:rsid w:val="00251A48"/>
    <w:rsid w:val="00251B3C"/>
    <w:rsid w:val="00251EA7"/>
    <w:rsid w:val="002539F3"/>
    <w:rsid w:val="002542CA"/>
    <w:rsid w:val="0025491B"/>
    <w:rsid w:val="00254E64"/>
    <w:rsid w:val="002550F3"/>
    <w:rsid w:val="00255AD9"/>
    <w:rsid w:val="00255F76"/>
    <w:rsid w:val="0025652F"/>
    <w:rsid w:val="00256A57"/>
    <w:rsid w:val="00256B45"/>
    <w:rsid w:val="00256EAE"/>
    <w:rsid w:val="00257561"/>
    <w:rsid w:val="002575AC"/>
    <w:rsid w:val="002576F8"/>
    <w:rsid w:val="002601F5"/>
    <w:rsid w:val="00260E4B"/>
    <w:rsid w:val="00260F6B"/>
    <w:rsid w:val="00261630"/>
    <w:rsid w:val="00262D55"/>
    <w:rsid w:val="0026381C"/>
    <w:rsid w:val="002638AB"/>
    <w:rsid w:val="002643B6"/>
    <w:rsid w:val="002647D5"/>
    <w:rsid w:val="00264FE7"/>
    <w:rsid w:val="00265E39"/>
    <w:rsid w:val="00266200"/>
    <w:rsid w:val="00266FB0"/>
    <w:rsid w:val="00267E2C"/>
    <w:rsid w:val="00267EE1"/>
    <w:rsid w:val="00270226"/>
    <w:rsid w:val="00270308"/>
    <w:rsid w:val="00270815"/>
    <w:rsid w:val="002708C0"/>
    <w:rsid w:val="00271501"/>
    <w:rsid w:val="00271B05"/>
    <w:rsid w:val="00271B11"/>
    <w:rsid w:val="002724A4"/>
    <w:rsid w:val="00272F56"/>
    <w:rsid w:val="0027320E"/>
    <w:rsid w:val="002737AB"/>
    <w:rsid w:val="00273B65"/>
    <w:rsid w:val="0027489E"/>
    <w:rsid w:val="0027545A"/>
    <w:rsid w:val="00275967"/>
    <w:rsid w:val="00276164"/>
    <w:rsid w:val="0027652B"/>
    <w:rsid w:val="00276960"/>
    <w:rsid w:val="00276C23"/>
    <w:rsid w:val="00276EBA"/>
    <w:rsid w:val="002804F3"/>
    <w:rsid w:val="0028078C"/>
    <w:rsid w:val="002829A6"/>
    <w:rsid w:val="00282D0B"/>
    <w:rsid w:val="00284403"/>
    <w:rsid w:val="0028474D"/>
    <w:rsid w:val="0028485E"/>
    <w:rsid w:val="002851FF"/>
    <w:rsid w:val="0028580B"/>
    <w:rsid w:val="00286789"/>
    <w:rsid w:val="00290256"/>
    <w:rsid w:val="00291588"/>
    <w:rsid w:val="00292C6C"/>
    <w:rsid w:val="002930AB"/>
    <w:rsid w:val="002930ED"/>
    <w:rsid w:val="0029347C"/>
    <w:rsid w:val="00293E90"/>
    <w:rsid w:val="00294814"/>
    <w:rsid w:val="002948AD"/>
    <w:rsid w:val="00294A9B"/>
    <w:rsid w:val="00295006"/>
    <w:rsid w:val="00297307"/>
    <w:rsid w:val="00297903"/>
    <w:rsid w:val="002A0815"/>
    <w:rsid w:val="002A1165"/>
    <w:rsid w:val="002A26CD"/>
    <w:rsid w:val="002A3390"/>
    <w:rsid w:val="002A3D6D"/>
    <w:rsid w:val="002A41E6"/>
    <w:rsid w:val="002A4673"/>
    <w:rsid w:val="002A4A4B"/>
    <w:rsid w:val="002A4CCD"/>
    <w:rsid w:val="002A5E68"/>
    <w:rsid w:val="002A5EEF"/>
    <w:rsid w:val="002A6A0C"/>
    <w:rsid w:val="002A70ED"/>
    <w:rsid w:val="002A7D91"/>
    <w:rsid w:val="002A7EE3"/>
    <w:rsid w:val="002B11AF"/>
    <w:rsid w:val="002B2102"/>
    <w:rsid w:val="002B2602"/>
    <w:rsid w:val="002B4CC2"/>
    <w:rsid w:val="002B52DF"/>
    <w:rsid w:val="002B55A8"/>
    <w:rsid w:val="002B5B8B"/>
    <w:rsid w:val="002B5CCB"/>
    <w:rsid w:val="002B6349"/>
    <w:rsid w:val="002B6636"/>
    <w:rsid w:val="002B6C45"/>
    <w:rsid w:val="002B7C48"/>
    <w:rsid w:val="002C0FE6"/>
    <w:rsid w:val="002C132B"/>
    <w:rsid w:val="002C1489"/>
    <w:rsid w:val="002C229F"/>
    <w:rsid w:val="002C2CB5"/>
    <w:rsid w:val="002C2F6A"/>
    <w:rsid w:val="002C34B7"/>
    <w:rsid w:val="002C3648"/>
    <w:rsid w:val="002C36E1"/>
    <w:rsid w:val="002C376F"/>
    <w:rsid w:val="002C3FA2"/>
    <w:rsid w:val="002C5C71"/>
    <w:rsid w:val="002C627F"/>
    <w:rsid w:val="002C6854"/>
    <w:rsid w:val="002C6993"/>
    <w:rsid w:val="002C6ADB"/>
    <w:rsid w:val="002C6B6D"/>
    <w:rsid w:val="002C7C0E"/>
    <w:rsid w:val="002D06CE"/>
    <w:rsid w:val="002D0BBF"/>
    <w:rsid w:val="002D10D1"/>
    <w:rsid w:val="002D3620"/>
    <w:rsid w:val="002D3B9F"/>
    <w:rsid w:val="002D432F"/>
    <w:rsid w:val="002D4F47"/>
    <w:rsid w:val="002D4FBF"/>
    <w:rsid w:val="002D55CE"/>
    <w:rsid w:val="002D5A43"/>
    <w:rsid w:val="002D65D6"/>
    <w:rsid w:val="002D68AD"/>
    <w:rsid w:val="002E0689"/>
    <w:rsid w:val="002E075C"/>
    <w:rsid w:val="002E0ABE"/>
    <w:rsid w:val="002E0AEE"/>
    <w:rsid w:val="002E16DA"/>
    <w:rsid w:val="002E1D2C"/>
    <w:rsid w:val="002E1EC8"/>
    <w:rsid w:val="002E1EF0"/>
    <w:rsid w:val="002E24C6"/>
    <w:rsid w:val="002E25D9"/>
    <w:rsid w:val="002E28DA"/>
    <w:rsid w:val="002E3751"/>
    <w:rsid w:val="002E4234"/>
    <w:rsid w:val="002E4303"/>
    <w:rsid w:val="002E4321"/>
    <w:rsid w:val="002E45BA"/>
    <w:rsid w:val="002E57D8"/>
    <w:rsid w:val="002E660C"/>
    <w:rsid w:val="002E66A3"/>
    <w:rsid w:val="002E6C7D"/>
    <w:rsid w:val="002E7577"/>
    <w:rsid w:val="002E7D7B"/>
    <w:rsid w:val="002F0307"/>
    <w:rsid w:val="002F1DD8"/>
    <w:rsid w:val="002F1DF8"/>
    <w:rsid w:val="002F267D"/>
    <w:rsid w:val="002F283C"/>
    <w:rsid w:val="002F2C0D"/>
    <w:rsid w:val="002F38E5"/>
    <w:rsid w:val="002F38F5"/>
    <w:rsid w:val="002F399C"/>
    <w:rsid w:val="002F43AF"/>
    <w:rsid w:val="002F4C10"/>
    <w:rsid w:val="002F6BFB"/>
    <w:rsid w:val="002F6C57"/>
    <w:rsid w:val="002F6F30"/>
    <w:rsid w:val="002F7394"/>
    <w:rsid w:val="00300876"/>
    <w:rsid w:val="00301017"/>
    <w:rsid w:val="003014A8"/>
    <w:rsid w:val="00301793"/>
    <w:rsid w:val="00302460"/>
    <w:rsid w:val="00303682"/>
    <w:rsid w:val="003045DA"/>
    <w:rsid w:val="0030464C"/>
    <w:rsid w:val="00304924"/>
    <w:rsid w:val="003051DE"/>
    <w:rsid w:val="003054ED"/>
    <w:rsid w:val="00305735"/>
    <w:rsid w:val="00305A9A"/>
    <w:rsid w:val="003063F9"/>
    <w:rsid w:val="003068CF"/>
    <w:rsid w:val="003072CB"/>
    <w:rsid w:val="00310528"/>
    <w:rsid w:val="0031081C"/>
    <w:rsid w:val="00310ED8"/>
    <w:rsid w:val="00311205"/>
    <w:rsid w:val="00311D19"/>
    <w:rsid w:val="00312215"/>
    <w:rsid w:val="0031293B"/>
    <w:rsid w:val="00313CCC"/>
    <w:rsid w:val="003144BD"/>
    <w:rsid w:val="00314DEF"/>
    <w:rsid w:val="00315A4E"/>
    <w:rsid w:val="00316224"/>
    <w:rsid w:val="0031624E"/>
    <w:rsid w:val="003162D8"/>
    <w:rsid w:val="003165A9"/>
    <w:rsid w:val="0031735F"/>
    <w:rsid w:val="0031740C"/>
    <w:rsid w:val="00317915"/>
    <w:rsid w:val="0032021A"/>
    <w:rsid w:val="003204FA"/>
    <w:rsid w:val="003205B7"/>
    <w:rsid w:val="003211E4"/>
    <w:rsid w:val="00321D8B"/>
    <w:rsid w:val="00323841"/>
    <w:rsid w:val="003240DA"/>
    <w:rsid w:val="00325759"/>
    <w:rsid w:val="003260DD"/>
    <w:rsid w:val="00326322"/>
    <w:rsid w:val="003305FB"/>
    <w:rsid w:val="003311DA"/>
    <w:rsid w:val="0033177F"/>
    <w:rsid w:val="00333043"/>
    <w:rsid w:val="0033322B"/>
    <w:rsid w:val="003336A4"/>
    <w:rsid w:val="00333B44"/>
    <w:rsid w:val="00335E37"/>
    <w:rsid w:val="00337085"/>
    <w:rsid w:val="00340339"/>
    <w:rsid w:val="0034081E"/>
    <w:rsid w:val="0034084F"/>
    <w:rsid w:val="003408B2"/>
    <w:rsid w:val="00341714"/>
    <w:rsid w:val="00342C6A"/>
    <w:rsid w:val="00342DB9"/>
    <w:rsid w:val="00343B79"/>
    <w:rsid w:val="0034408A"/>
    <w:rsid w:val="00345254"/>
    <w:rsid w:val="003456B9"/>
    <w:rsid w:val="003457F1"/>
    <w:rsid w:val="00346440"/>
    <w:rsid w:val="00347043"/>
    <w:rsid w:val="003471A3"/>
    <w:rsid w:val="003471FF"/>
    <w:rsid w:val="00347BFC"/>
    <w:rsid w:val="0035025E"/>
    <w:rsid w:val="00350F63"/>
    <w:rsid w:val="00351247"/>
    <w:rsid w:val="00351B35"/>
    <w:rsid w:val="00353A61"/>
    <w:rsid w:val="003541A3"/>
    <w:rsid w:val="0035556A"/>
    <w:rsid w:val="00360707"/>
    <w:rsid w:val="00360E34"/>
    <w:rsid w:val="0036164F"/>
    <w:rsid w:val="00361A66"/>
    <w:rsid w:val="00361D03"/>
    <w:rsid w:val="00361FAF"/>
    <w:rsid w:val="00361FB6"/>
    <w:rsid w:val="0036363C"/>
    <w:rsid w:val="00363BF0"/>
    <w:rsid w:val="00363D45"/>
    <w:rsid w:val="00363D75"/>
    <w:rsid w:val="00364275"/>
    <w:rsid w:val="003642EF"/>
    <w:rsid w:val="00365012"/>
    <w:rsid w:val="003659DC"/>
    <w:rsid w:val="003666BB"/>
    <w:rsid w:val="00366927"/>
    <w:rsid w:val="00366C6E"/>
    <w:rsid w:val="003676B4"/>
    <w:rsid w:val="00367DFF"/>
    <w:rsid w:val="0037040A"/>
    <w:rsid w:val="003707D5"/>
    <w:rsid w:val="00370BAD"/>
    <w:rsid w:val="00370F61"/>
    <w:rsid w:val="00371879"/>
    <w:rsid w:val="00372114"/>
    <w:rsid w:val="003725C0"/>
    <w:rsid w:val="00373241"/>
    <w:rsid w:val="0037331A"/>
    <w:rsid w:val="0037431F"/>
    <w:rsid w:val="003744D3"/>
    <w:rsid w:val="00374834"/>
    <w:rsid w:val="00375973"/>
    <w:rsid w:val="00375A91"/>
    <w:rsid w:val="00375FEF"/>
    <w:rsid w:val="0037605D"/>
    <w:rsid w:val="00376A63"/>
    <w:rsid w:val="00376CEA"/>
    <w:rsid w:val="00377270"/>
    <w:rsid w:val="00377855"/>
    <w:rsid w:val="00380355"/>
    <w:rsid w:val="00380BBB"/>
    <w:rsid w:val="00381411"/>
    <w:rsid w:val="00382023"/>
    <w:rsid w:val="003825CD"/>
    <w:rsid w:val="00382A83"/>
    <w:rsid w:val="0038352A"/>
    <w:rsid w:val="00383F52"/>
    <w:rsid w:val="0038476F"/>
    <w:rsid w:val="003848AA"/>
    <w:rsid w:val="00384F5F"/>
    <w:rsid w:val="0038541A"/>
    <w:rsid w:val="0038545A"/>
    <w:rsid w:val="00385504"/>
    <w:rsid w:val="0038587B"/>
    <w:rsid w:val="003867BA"/>
    <w:rsid w:val="00386AD7"/>
    <w:rsid w:val="00386C59"/>
    <w:rsid w:val="0038790C"/>
    <w:rsid w:val="00390BBE"/>
    <w:rsid w:val="00390FDD"/>
    <w:rsid w:val="00391D03"/>
    <w:rsid w:val="00392297"/>
    <w:rsid w:val="00392976"/>
    <w:rsid w:val="003937BC"/>
    <w:rsid w:val="003939BB"/>
    <w:rsid w:val="00393ADB"/>
    <w:rsid w:val="0039413A"/>
    <w:rsid w:val="00395616"/>
    <w:rsid w:val="00395851"/>
    <w:rsid w:val="00395E2D"/>
    <w:rsid w:val="00396FE2"/>
    <w:rsid w:val="00397195"/>
    <w:rsid w:val="0039762B"/>
    <w:rsid w:val="003A12FD"/>
    <w:rsid w:val="003A1519"/>
    <w:rsid w:val="003A17C4"/>
    <w:rsid w:val="003A1E9C"/>
    <w:rsid w:val="003A2B3B"/>
    <w:rsid w:val="003A35B9"/>
    <w:rsid w:val="003A3E38"/>
    <w:rsid w:val="003A3F13"/>
    <w:rsid w:val="003A4272"/>
    <w:rsid w:val="003A4743"/>
    <w:rsid w:val="003A56D3"/>
    <w:rsid w:val="003A67C5"/>
    <w:rsid w:val="003A70CE"/>
    <w:rsid w:val="003A7268"/>
    <w:rsid w:val="003A74F3"/>
    <w:rsid w:val="003B0076"/>
    <w:rsid w:val="003B0759"/>
    <w:rsid w:val="003B15C6"/>
    <w:rsid w:val="003B19FD"/>
    <w:rsid w:val="003B1D5B"/>
    <w:rsid w:val="003B2204"/>
    <w:rsid w:val="003B2564"/>
    <w:rsid w:val="003B2709"/>
    <w:rsid w:val="003B2F52"/>
    <w:rsid w:val="003B31C8"/>
    <w:rsid w:val="003B49FA"/>
    <w:rsid w:val="003B530C"/>
    <w:rsid w:val="003B5709"/>
    <w:rsid w:val="003B579F"/>
    <w:rsid w:val="003B61B4"/>
    <w:rsid w:val="003B706D"/>
    <w:rsid w:val="003B752D"/>
    <w:rsid w:val="003C22E4"/>
    <w:rsid w:val="003C2353"/>
    <w:rsid w:val="003C2C9B"/>
    <w:rsid w:val="003C364C"/>
    <w:rsid w:val="003C43B4"/>
    <w:rsid w:val="003C49BE"/>
    <w:rsid w:val="003C5C8C"/>
    <w:rsid w:val="003C6E26"/>
    <w:rsid w:val="003D055E"/>
    <w:rsid w:val="003D0944"/>
    <w:rsid w:val="003D0CC6"/>
    <w:rsid w:val="003D1499"/>
    <w:rsid w:val="003D1E7E"/>
    <w:rsid w:val="003D2717"/>
    <w:rsid w:val="003D2D32"/>
    <w:rsid w:val="003D34D8"/>
    <w:rsid w:val="003D4391"/>
    <w:rsid w:val="003D4BF7"/>
    <w:rsid w:val="003D5163"/>
    <w:rsid w:val="003D59DE"/>
    <w:rsid w:val="003D651F"/>
    <w:rsid w:val="003D6C89"/>
    <w:rsid w:val="003D6EE9"/>
    <w:rsid w:val="003D7072"/>
    <w:rsid w:val="003D793A"/>
    <w:rsid w:val="003D7AF8"/>
    <w:rsid w:val="003D7BB2"/>
    <w:rsid w:val="003E075B"/>
    <w:rsid w:val="003E0C6E"/>
    <w:rsid w:val="003E168C"/>
    <w:rsid w:val="003E1B5F"/>
    <w:rsid w:val="003E2563"/>
    <w:rsid w:val="003E2F85"/>
    <w:rsid w:val="003E38A6"/>
    <w:rsid w:val="003E3BF4"/>
    <w:rsid w:val="003E4C54"/>
    <w:rsid w:val="003E6495"/>
    <w:rsid w:val="003E6581"/>
    <w:rsid w:val="003E6D52"/>
    <w:rsid w:val="003E6D95"/>
    <w:rsid w:val="003E6E0A"/>
    <w:rsid w:val="003F2A78"/>
    <w:rsid w:val="003F2B9D"/>
    <w:rsid w:val="003F2EDB"/>
    <w:rsid w:val="003F3198"/>
    <w:rsid w:val="003F34BD"/>
    <w:rsid w:val="003F34F9"/>
    <w:rsid w:val="003F4225"/>
    <w:rsid w:val="003F471E"/>
    <w:rsid w:val="003F57A5"/>
    <w:rsid w:val="003F5B4E"/>
    <w:rsid w:val="003F60EC"/>
    <w:rsid w:val="003F62EE"/>
    <w:rsid w:val="003F64D9"/>
    <w:rsid w:val="003F7789"/>
    <w:rsid w:val="003F7FBE"/>
    <w:rsid w:val="00401CFA"/>
    <w:rsid w:val="00402CA7"/>
    <w:rsid w:val="00402D3F"/>
    <w:rsid w:val="00403CBC"/>
    <w:rsid w:val="00403DD9"/>
    <w:rsid w:val="00404358"/>
    <w:rsid w:val="00404430"/>
    <w:rsid w:val="00404786"/>
    <w:rsid w:val="00404A20"/>
    <w:rsid w:val="0040560F"/>
    <w:rsid w:val="00406936"/>
    <w:rsid w:val="00407667"/>
    <w:rsid w:val="00407687"/>
    <w:rsid w:val="00410194"/>
    <w:rsid w:val="00410362"/>
    <w:rsid w:val="004103D6"/>
    <w:rsid w:val="00411592"/>
    <w:rsid w:val="00411C76"/>
    <w:rsid w:val="00412D04"/>
    <w:rsid w:val="0041515F"/>
    <w:rsid w:val="00415B14"/>
    <w:rsid w:val="00415C83"/>
    <w:rsid w:val="00415D7B"/>
    <w:rsid w:val="0041638D"/>
    <w:rsid w:val="00416593"/>
    <w:rsid w:val="00416CB8"/>
    <w:rsid w:val="00416EC5"/>
    <w:rsid w:val="00417990"/>
    <w:rsid w:val="0042028F"/>
    <w:rsid w:val="00420C3B"/>
    <w:rsid w:val="00420F16"/>
    <w:rsid w:val="004213C4"/>
    <w:rsid w:val="004217A1"/>
    <w:rsid w:val="004218C0"/>
    <w:rsid w:val="00421986"/>
    <w:rsid w:val="00422D94"/>
    <w:rsid w:val="00422F53"/>
    <w:rsid w:val="00424533"/>
    <w:rsid w:val="0042457C"/>
    <w:rsid w:val="00425FFA"/>
    <w:rsid w:val="004261B9"/>
    <w:rsid w:val="00426B3A"/>
    <w:rsid w:val="00427A69"/>
    <w:rsid w:val="00427BF9"/>
    <w:rsid w:val="00431E05"/>
    <w:rsid w:val="00432400"/>
    <w:rsid w:val="00432743"/>
    <w:rsid w:val="0043407D"/>
    <w:rsid w:val="00434113"/>
    <w:rsid w:val="00435D04"/>
    <w:rsid w:val="00437586"/>
    <w:rsid w:val="00441EAF"/>
    <w:rsid w:val="00442B08"/>
    <w:rsid w:val="00442C93"/>
    <w:rsid w:val="00443A53"/>
    <w:rsid w:val="00443BC3"/>
    <w:rsid w:val="00443BE9"/>
    <w:rsid w:val="00444496"/>
    <w:rsid w:val="00444AF8"/>
    <w:rsid w:val="00444E5A"/>
    <w:rsid w:val="0044585B"/>
    <w:rsid w:val="0044598A"/>
    <w:rsid w:val="00446623"/>
    <w:rsid w:val="0044668B"/>
    <w:rsid w:val="004502B6"/>
    <w:rsid w:val="00451F9A"/>
    <w:rsid w:val="00452418"/>
    <w:rsid w:val="00452710"/>
    <w:rsid w:val="0045324C"/>
    <w:rsid w:val="004535F7"/>
    <w:rsid w:val="00453FF1"/>
    <w:rsid w:val="0045458C"/>
    <w:rsid w:val="004545F7"/>
    <w:rsid w:val="004548FD"/>
    <w:rsid w:val="00454A7D"/>
    <w:rsid w:val="00455364"/>
    <w:rsid w:val="00456414"/>
    <w:rsid w:val="00456E6A"/>
    <w:rsid w:val="00456FE3"/>
    <w:rsid w:val="004573AE"/>
    <w:rsid w:val="00457C50"/>
    <w:rsid w:val="00460C68"/>
    <w:rsid w:val="00461C54"/>
    <w:rsid w:val="00462DC8"/>
    <w:rsid w:val="00463A7A"/>
    <w:rsid w:val="00463D68"/>
    <w:rsid w:val="00464389"/>
    <w:rsid w:val="00464C1F"/>
    <w:rsid w:val="00465B00"/>
    <w:rsid w:val="00466256"/>
    <w:rsid w:val="0046673A"/>
    <w:rsid w:val="00466915"/>
    <w:rsid w:val="00466B95"/>
    <w:rsid w:val="00466F35"/>
    <w:rsid w:val="0046784A"/>
    <w:rsid w:val="00467965"/>
    <w:rsid w:val="004715B4"/>
    <w:rsid w:val="004720CE"/>
    <w:rsid w:val="00472829"/>
    <w:rsid w:val="00473E6A"/>
    <w:rsid w:val="00473EE9"/>
    <w:rsid w:val="004746B3"/>
    <w:rsid w:val="004754CE"/>
    <w:rsid w:val="00476286"/>
    <w:rsid w:val="0047669C"/>
    <w:rsid w:val="004768B1"/>
    <w:rsid w:val="00476D5D"/>
    <w:rsid w:val="0047716C"/>
    <w:rsid w:val="00477CBA"/>
    <w:rsid w:val="00477F6E"/>
    <w:rsid w:val="00480BD0"/>
    <w:rsid w:val="004812BE"/>
    <w:rsid w:val="00481375"/>
    <w:rsid w:val="004824F6"/>
    <w:rsid w:val="00483280"/>
    <w:rsid w:val="0048369E"/>
    <w:rsid w:val="00483BF2"/>
    <w:rsid w:val="00485A5A"/>
    <w:rsid w:val="00485CA2"/>
    <w:rsid w:val="0048661B"/>
    <w:rsid w:val="00486A65"/>
    <w:rsid w:val="00486DCE"/>
    <w:rsid w:val="0048704E"/>
    <w:rsid w:val="00487571"/>
    <w:rsid w:val="0049008F"/>
    <w:rsid w:val="00490A10"/>
    <w:rsid w:val="0049239A"/>
    <w:rsid w:val="0049242F"/>
    <w:rsid w:val="00492C30"/>
    <w:rsid w:val="00493A82"/>
    <w:rsid w:val="00494041"/>
    <w:rsid w:val="0049470C"/>
    <w:rsid w:val="00495743"/>
    <w:rsid w:val="004A07A0"/>
    <w:rsid w:val="004A085E"/>
    <w:rsid w:val="004A0EB1"/>
    <w:rsid w:val="004A0F50"/>
    <w:rsid w:val="004A18B9"/>
    <w:rsid w:val="004A18D6"/>
    <w:rsid w:val="004A1986"/>
    <w:rsid w:val="004A1DD4"/>
    <w:rsid w:val="004A27FC"/>
    <w:rsid w:val="004A2EA0"/>
    <w:rsid w:val="004A30F3"/>
    <w:rsid w:val="004A3BBB"/>
    <w:rsid w:val="004A3D3B"/>
    <w:rsid w:val="004A493D"/>
    <w:rsid w:val="004A4949"/>
    <w:rsid w:val="004A4DF9"/>
    <w:rsid w:val="004A75EB"/>
    <w:rsid w:val="004A7CB8"/>
    <w:rsid w:val="004B0B92"/>
    <w:rsid w:val="004B17A6"/>
    <w:rsid w:val="004B23D6"/>
    <w:rsid w:val="004B30CE"/>
    <w:rsid w:val="004B319D"/>
    <w:rsid w:val="004B3B3A"/>
    <w:rsid w:val="004B3EFF"/>
    <w:rsid w:val="004B4045"/>
    <w:rsid w:val="004B415B"/>
    <w:rsid w:val="004B45A6"/>
    <w:rsid w:val="004B5213"/>
    <w:rsid w:val="004B5291"/>
    <w:rsid w:val="004B5AEC"/>
    <w:rsid w:val="004B65C4"/>
    <w:rsid w:val="004B679F"/>
    <w:rsid w:val="004B6CE7"/>
    <w:rsid w:val="004B71F7"/>
    <w:rsid w:val="004B7AFB"/>
    <w:rsid w:val="004B7C3C"/>
    <w:rsid w:val="004B7D44"/>
    <w:rsid w:val="004B7FD1"/>
    <w:rsid w:val="004C05BC"/>
    <w:rsid w:val="004C0F8F"/>
    <w:rsid w:val="004C2458"/>
    <w:rsid w:val="004C27BB"/>
    <w:rsid w:val="004C28AF"/>
    <w:rsid w:val="004C2AD4"/>
    <w:rsid w:val="004C2F52"/>
    <w:rsid w:val="004C30B8"/>
    <w:rsid w:val="004C3245"/>
    <w:rsid w:val="004C5B47"/>
    <w:rsid w:val="004C5C26"/>
    <w:rsid w:val="004C5C5A"/>
    <w:rsid w:val="004C61CC"/>
    <w:rsid w:val="004D22C9"/>
    <w:rsid w:val="004D25AD"/>
    <w:rsid w:val="004D26BC"/>
    <w:rsid w:val="004D4794"/>
    <w:rsid w:val="004D48BE"/>
    <w:rsid w:val="004D4C31"/>
    <w:rsid w:val="004D4E0F"/>
    <w:rsid w:val="004D6173"/>
    <w:rsid w:val="004D629D"/>
    <w:rsid w:val="004D79F7"/>
    <w:rsid w:val="004D7DC0"/>
    <w:rsid w:val="004E1FD1"/>
    <w:rsid w:val="004E2017"/>
    <w:rsid w:val="004E30BF"/>
    <w:rsid w:val="004E3676"/>
    <w:rsid w:val="004E3A9C"/>
    <w:rsid w:val="004E3EB8"/>
    <w:rsid w:val="004E400F"/>
    <w:rsid w:val="004E4828"/>
    <w:rsid w:val="004E4B66"/>
    <w:rsid w:val="004E4ED2"/>
    <w:rsid w:val="004E50AE"/>
    <w:rsid w:val="004E532D"/>
    <w:rsid w:val="004E5629"/>
    <w:rsid w:val="004E5D53"/>
    <w:rsid w:val="004E60E2"/>
    <w:rsid w:val="004E62E7"/>
    <w:rsid w:val="004E6645"/>
    <w:rsid w:val="004E6D64"/>
    <w:rsid w:val="004E7FBE"/>
    <w:rsid w:val="004F02BA"/>
    <w:rsid w:val="004F1633"/>
    <w:rsid w:val="004F166D"/>
    <w:rsid w:val="004F192D"/>
    <w:rsid w:val="004F246F"/>
    <w:rsid w:val="004F28CF"/>
    <w:rsid w:val="004F2938"/>
    <w:rsid w:val="004F3FE6"/>
    <w:rsid w:val="004F4CF3"/>
    <w:rsid w:val="004F4E97"/>
    <w:rsid w:val="004F5D23"/>
    <w:rsid w:val="004F632D"/>
    <w:rsid w:val="004F644D"/>
    <w:rsid w:val="004F6795"/>
    <w:rsid w:val="004F69D3"/>
    <w:rsid w:val="005001EE"/>
    <w:rsid w:val="0050087F"/>
    <w:rsid w:val="00501D6F"/>
    <w:rsid w:val="00502330"/>
    <w:rsid w:val="005033DD"/>
    <w:rsid w:val="0050353C"/>
    <w:rsid w:val="005046C5"/>
    <w:rsid w:val="0050544C"/>
    <w:rsid w:val="0050568B"/>
    <w:rsid w:val="0050586D"/>
    <w:rsid w:val="00507F54"/>
    <w:rsid w:val="00510DB1"/>
    <w:rsid w:val="00511347"/>
    <w:rsid w:val="00511FB5"/>
    <w:rsid w:val="005124B2"/>
    <w:rsid w:val="0051389B"/>
    <w:rsid w:val="005138D1"/>
    <w:rsid w:val="00514943"/>
    <w:rsid w:val="00515805"/>
    <w:rsid w:val="005168C3"/>
    <w:rsid w:val="005169AE"/>
    <w:rsid w:val="005169B3"/>
    <w:rsid w:val="00521039"/>
    <w:rsid w:val="0052120B"/>
    <w:rsid w:val="005215E5"/>
    <w:rsid w:val="00521C62"/>
    <w:rsid w:val="00522648"/>
    <w:rsid w:val="00522966"/>
    <w:rsid w:val="00522DB9"/>
    <w:rsid w:val="005232B9"/>
    <w:rsid w:val="0052451A"/>
    <w:rsid w:val="00526D12"/>
    <w:rsid w:val="005276AC"/>
    <w:rsid w:val="0053089D"/>
    <w:rsid w:val="00530DFA"/>
    <w:rsid w:val="005324E1"/>
    <w:rsid w:val="0053362B"/>
    <w:rsid w:val="005345E6"/>
    <w:rsid w:val="005349A7"/>
    <w:rsid w:val="00535279"/>
    <w:rsid w:val="0053529E"/>
    <w:rsid w:val="00535391"/>
    <w:rsid w:val="00537919"/>
    <w:rsid w:val="005379B4"/>
    <w:rsid w:val="00540F70"/>
    <w:rsid w:val="005411AD"/>
    <w:rsid w:val="0054169E"/>
    <w:rsid w:val="005422EF"/>
    <w:rsid w:val="00542313"/>
    <w:rsid w:val="005425EA"/>
    <w:rsid w:val="00543497"/>
    <w:rsid w:val="00543A08"/>
    <w:rsid w:val="005449C7"/>
    <w:rsid w:val="00544DDE"/>
    <w:rsid w:val="00545987"/>
    <w:rsid w:val="00545B4F"/>
    <w:rsid w:val="005461A4"/>
    <w:rsid w:val="00546286"/>
    <w:rsid w:val="005466E6"/>
    <w:rsid w:val="00546B87"/>
    <w:rsid w:val="00547AFE"/>
    <w:rsid w:val="00547F48"/>
    <w:rsid w:val="00551124"/>
    <w:rsid w:val="005519EA"/>
    <w:rsid w:val="00552205"/>
    <w:rsid w:val="00552B1F"/>
    <w:rsid w:val="00552B95"/>
    <w:rsid w:val="005539CC"/>
    <w:rsid w:val="00553CCE"/>
    <w:rsid w:val="00555F71"/>
    <w:rsid w:val="00556047"/>
    <w:rsid w:val="00556196"/>
    <w:rsid w:val="005566F6"/>
    <w:rsid w:val="005574B5"/>
    <w:rsid w:val="00560531"/>
    <w:rsid w:val="0056270E"/>
    <w:rsid w:val="005627BD"/>
    <w:rsid w:val="00562AC2"/>
    <w:rsid w:val="0056355F"/>
    <w:rsid w:val="005635F7"/>
    <w:rsid w:val="0056488E"/>
    <w:rsid w:val="005649AF"/>
    <w:rsid w:val="00564BB8"/>
    <w:rsid w:val="0056543B"/>
    <w:rsid w:val="00565FC8"/>
    <w:rsid w:val="00565FF3"/>
    <w:rsid w:val="00566B3D"/>
    <w:rsid w:val="00570A89"/>
    <w:rsid w:val="005722D2"/>
    <w:rsid w:val="00573194"/>
    <w:rsid w:val="005733FA"/>
    <w:rsid w:val="00573D1C"/>
    <w:rsid w:val="00574235"/>
    <w:rsid w:val="00574D7B"/>
    <w:rsid w:val="005754F0"/>
    <w:rsid w:val="0057635F"/>
    <w:rsid w:val="00580063"/>
    <w:rsid w:val="005800CC"/>
    <w:rsid w:val="00580A23"/>
    <w:rsid w:val="00580CEB"/>
    <w:rsid w:val="005814D6"/>
    <w:rsid w:val="0058199D"/>
    <w:rsid w:val="00581C2C"/>
    <w:rsid w:val="00582060"/>
    <w:rsid w:val="0058377B"/>
    <w:rsid w:val="0058395D"/>
    <w:rsid w:val="00583BC6"/>
    <w:rsid w:val="00584DEB"/>
    <w:rsid w:val="00584F89"/>
    <w:rsid w:val="00585BB3"/>
    <w:rsid w:val="00586175"/>
    <w:rsid w:val="00586207"/>
    <w:rsid w:val="00586EB5"/>
    <w:rsid w:val="00586ED5"/>
    <w:rsid w:val="00586F08"/>
    <w:rsid w:val="005878F4"/>
    <w:rsid w:val="00587B6D"/>
    <w:rsid w:val="0059143A"/>
    <w:rsid w:val="00593A25"/>
    <w:rsid w:val="00593E94"/>
    <w:rsid w:val="00595E8E"/>
    <w:rsid w:val="00596408"/>
    <w:rsid w:val="00596FDE"/>
    <w:rsid w:val="00597369"/>
    <w:rsid w:val="00597E36"/>
    <w:rsid w:val="005A0060"/>
    <w:rsid w:val="005A0214"/>
    <w:rsid w:val="005A04E5"/>
    <w:rsid w:val="005A1EF9"/>
    <w:rsid w:val="005A270F"/>
    <w:rsid w:val="005A3792"/>
    <w:rsid w:val="005A3D12"/>
    <w:rsid w:val="005A4675"/>
    <w:rsid w:val="005A4F76"/>
    <w:rsid w:val="005A6C00"/>
    <w:rsid w:val="005B0556"/>
    <w:rsid w:val="005B05B5"/>
    <w:rsid w:val="005B1805"/>
    <w:rsid w:val="005B1B3B"/>
    <w:rsid w:val="005B2179"/>
    <w:rsid w:val="005B22CC"/>
    <w:rsid w:val="005B2359"/>
    <w:rsid w:val="005B32B8"/>
    <w:rsid w:val="005B346D"/>
    <w:rsid w:val="005B6337"/>
    <w:rsid w:val="005B677F"/>
    <w:rsid w:val="005B6E65"/>
    <w:rsid w:val="005B71D3"/>
    <w:rsid w:val="005C1256"/>
    <w:rsid w:val="005C1407"/>
    <w:rsid w:val="005C162B"/>
    <w:rsid w:val="005C2754"/>
    <w:rsid w:val="005C310D"/>
    <w:rsid w:val="005C482F"/>
    <w:rsid w:val="005C4EAD"/>
    <w:rsid w:val="005C50AC"/>
    <w:rsid w:val="005C56CD"/>
    <w:rsid w:val="005C6C4D"/>
    <w:rsid w:val="005D08F8"/>
    <w:rsid w:val="005D08FF"/>
    <w:rsid w:val="005D0CA9"/>
    <w:rsid w:val="005D2104"/>
    <w:rsid w:val="005D2A17"/>
    <w:rsid w:val="005D2E48"/>
    <w:rsid w:val="005D3524"/>
    <w:rsid w:val="005D385A"/>
    <w:rsid w:val="005D4818"/>
    <w:rsid w:val="005D5D34"/>
    <w:rsid w:val="005D5DE9"/>
    <w:rsid w:val="005D6427"/>
    <w:rsid w:val="005D65DB"/>
    <w:rsid w:val="005D6971"/>
    <w:rsid w:val="005D7081"/>
    <w:rsid w:val="005E0399"/>
    <w:rsid w:val="005E03A9"/>
    <w:rsid w:val="005E1000"/>
    <w:rsid w:val="005E2279"/>
    <w:rsid w:val="005E2318"/>
    <w:rsid w:val="005E26BD"/>
    <w:rsid w:val="005E2878"/>
    <w:rsid w:val="005E2F25"/>
    <w:rsid w:val="005E2F4A"/>
    <w:rsid w:val="005E3711"/>
    <w:rsid w:val="005E454F"/>
    <w:rsid w:val="005E58E4"/>
    <w:rsid w:val="005E6205"/>
    <w:rsid w:val="005E634E"/>
    <w:rsid w:val="005E6620"/>
    <w:rsid w:val="005E6BB9"/>
    <w:rsid w:val="005F1A11"/>
    <w:rsid w:val="005F24D2"/>
    <w:rsid w:val="005F2660"/>
    <w:rsid w:val="005F2FBC"/>
    <w:rsid w:val="005F5694"/>
    <w:rsid w:val="005F5EE2"/>
    <w:rsid w:val="005F6F72"/>
    <w:rsid w:val="00601478"/>
    <w:rsid w:val="00601A3E"/>
    <w:rsid w:val="00604653"/>
    <w:rsid w:val="00604CDF"/>
    <w:rsid w:val="0060509F"/>
    <w:rsid w:val="0060582E"/>
    <w:rsid w:val="00606152"/>
    <w:rsid w:val="006077FE"/>
    <w:rsid w:val="00607838"/>
    <w:rsid w:val="00607E55"/>
    <w:rsid w:val="00611A31"/>
    <w:rsid w:val="0061265B"/>
    <w:rsid w:val="00612688"/>
    <w:rsid w:val="006126FF"/>
    <w:rsid w:val="00612CF6"/>
    <w:rsid w:val="00613780"/>
    <w:rsid w:val="006147BB"/>
    <w:rsid w:val="006164BC"/>
    <w:rsid w:val="00616C92"/>
    <w:rsid w:val="00616EFC"/>
    <w:rsid w:val="006177B6"/>
    <w:rsid w:val="00617A33"/>
    <w:rsid w:val="00617DD7"/>
    <w:rsid w:val="006206E4"/>
    <w:rsid w:val="006210DA"/>
    <w:rsid w:val="006224B0"/>
    <w:rsid w:val="00622986"/>
    <w:rsid w:val="00622BCE"/>
    <w:rsid w:val="00622E0E"/>
    <w:rsid w:val="00624AFA"/>
    <w:rsid w:val="0062507E"/>
    <w:rsid w:val="00625553"/>
    <w:rsid w:val="00625C45"/>
    <w:rsid w:val="00626956"/>
    <w:rsid w:val="006274C0"/>
    <w:rsid w:val="00627A6D"/>
    <w:rsid w:val="00627C0E"/>
    <w:rsid w:val="00630196"/>
    <w:rsid w:val="00630327"/>
    <w:rsid w:val="00630DF5"/>
    <w:rsid w:val="0063114B"/>
    <w:rsid w:val="006313F7"/>
    <w:rsid w:val="006319D7"/>
    <w:rsid w:val="00631D8A"/>
    <w:rsid w:val="006325DA"/>
    <w:rsid w:val="00634B82"/>
    <w:rsid w:val="00635A6C"/>
    <w:rsid w:val="00635A86"/>
    <w:rsid w:val="0063659D"/>
    <w:rsid w:val="00640B37"/>
    <w:rsid w:val="006410D8"/>
    <w:rsid w:val="00641533"/>
    <w:rsid w:val="00641650"/>
    <w:rsid w:val="00641AE8"/>
    <w:rsid w:val="00642842"/>
    <w:rsid w:val="00642BF7"/>
    <w:rsid w:val="00643823"/>
    <w:rsid w:val="00643B50"/>
    <w:rsid w:val="00643D26"/>
    <w:rsid w:val="006441DA"/>
    <w:rsid w:val="0064442C"/>
    <w:rsid w:val="00645C9D"/>
    <w:rsid w:val="0064787B"/>
    <w:rsid w:val="0065016A"/>
    <w:rsid w:val="00651777"/>
    <w:rsid w:val="00651A45"/>
    <w:rsid w:val="00652625"/>
    <w:rsid w:val="0065265E"/>
    <w:rsid w:val="0065453C"/>
    <w:rsid w:val="00654639"/>
    <w:rsid w:val="006546D1"/>
    <w:rsid w:val="00656243"/>
    <w:rsid w:val="00656785"/>
    <w:rsid w:val="0065692B"/>
    <w:rsid w:val="00660338"/>
    <w:rsid w:val="00660540"/>
    <w:rsid w:val="006610CE"/>
    <w:rsid w:val="006619A6"/>
    <w:rsid w:val="0066286C"/>
    <w:rsid w:val="00663CC9"/>
    <w:rsid w:val="00664640"/>
    <w:rsid w:val="006651CC"/>
    <w:rsid w:val="00665B0E"/>
    <w:rsid w:val="00665D3C"/>
    <w:rsid w:val="00665E20"/>
    <w:rsid w:val="006665BD"/>
    <w:rsid w:val="00666D01"/>
    <w:rsid w:val="006670A1"/>
    <w:rsid w:val="006670AC"/>
    <w:rsid w:val="00667153"/>
    <w:rsid w:val="00667A79"/>
    <w:rsid w:val="00672A81"/>
    <w:rsid w:val="0067377C"/>
    <w:rsid w:val="00673C50"/>
    <w:rsid w:val="006755B6"/>
    <w:rsid w:val="00675A9D"/>
    <w:rsid w:val="00675F54"/>
    <w:rsid w:val="0067628F"/>
    <w:rsid w:val="006764BC"/>
    <w:rsid w:val="00676B40"/>
    <w:rsid w:val="00676BA8"/>
    <w:rsid w:val="00676BBE"/>
    <w:rsid w:val="00677C0D"/>
    <w:rsid w:val="006802BD"/>
    <w:rsid w:val="00680EB6"/>
    <w:rsid w:val="00681824"/>
    <w:rsid w:val="00682A30"/>
    <w:rsid w:val="006832C4"/>
    <w:rsid w:val="0068343E"/>
    <w:rsid w:val="006844C9"/>
    <w:rsid w:val="0068634A"/>
    <w:rsid w:val="00687189"/>
    <w:rsid w:val="00687273"/>
    <w:rsid w:val="00687420"/>
    <w:rsid w:val="0069019A"/>
    <w:rsid w:val="006904BE"/>
    <w:rsid w:val="006914B7"/>
    <w:rsid w:val="00691548"/>
    <w:rsid w:val="006916B9"/>
    <w:rsid w:val="00691BD3"/>
    <w:rsid w:val="006927A9"/>
    <w:rsid w:val="006934CA"/>
    <w:rsid w:val="00693694"/>
    <w:rsid w:val="006940B0"/>
    <w:rsid w:val="00694B5F"/>
    <w:rsid w:val="00697EE7"/>
    <w:rsid w:val="006A0F5F"/>
    <w:rsid w:val="006A187E"/>
    <w:rsid w:val="006A3451"/>
    <w:rsid w:val="006A3F0D"/>
    <w:rsid w:val="006A4160"/>
    <w:rsid w:val="006A49AE"/>
    <w:rsid w:val="006A55CE"/>
    <w:rsid w:val="006A593C"/>
    <w:rsid w:val="006A5C42"/>
    <w:rsid w:val="006A685D"/>
    <w:rsid w:val="006B08E4"/>
    <w:rsid w:val="006B284A"/>
    <w:rsid w:val="006B3A64"/>
    <w:rsid w:val="006B3F03"/>
    <w:rsid w:val="006B5DDA"/>
    <w:rsid w:val="006B6A54"/>
    <w:rsid w:val="006B7428"/>
    <w:rsid w:val="006B79C4"/>
    <w:rsid w:val="006C0646"/>
    <w:rsid w:val="006C1B84"/>
    <w:rsid w:val="006C25C6"/>
    <w:rsid w:val="006C4462"/>
    <w:rsid w:val="006C4C12"/>
    <w:rsid w:val="006C5B3A"/>
    <w:rsid w:val="006C5BC2"/>
    <w:rsid w:val="006C6641"/>
    <w:rsid w:val="006C6876"/>
    <w:rsid w:val="006C6A47"/>
    <w:rsid w:val="006C6DE4"/>
    <w:rsid w:val="006C70B1"/>
    <w:rsid w:val="006C72DC"/>
    <w:rsid w:val="006D0BD7"/>
    <w:rsid w:val="006D1239"/>
    <w:rsid w:val="006D2AF6"/>
    <w:rsid w:val="006D2D13"/>
    <w:rsid w:val="006D34FF"/>
    <w:rsid w:val="006D3844"/>
    <w:rsid w:val="006D40EF"/>
    <w:rsid w:val="006D4AD4"/>
    <w:rsid w:val="006D520F"/>
    <w:rsid w:val="006D56CF"/>
    <w:rsid w:val="006D5959"/>
    <w:rsid w:val="006D5F75"/>
    <w:rsid w:val="006D5FEB"/>
    <w:rsid w:val="006D6C8C"/>
    <w:rsid w:val="006D7261"/>
    <w:rsid w:val="006E0451"/>
    <w:rsid w:val="006E1326"/>
    <w:rsid w:val="006E1AFE"/>
    <w:rsid w:val="006E26D0"/>
    <w:rsid w:val="006E2AB1"/>
    <w:rsid w:val="006E2D59"/>
    <w:rsid w:val="006E344B"/>
    <w:rsid w:val="006E36DC"/>
    <w:rsid w:val="006E4141"/>
    <w:rsid w:val="006E47FC"/>
    <w:rsid w:val="006E4A3F"/>
    <w:rsid w:val="006E5076"/>
    <w:rsid w:val="006E5C7A"/>
    <w:rsid w:val="006E619F"/>
    <w:rsid w:val="006E642A"/>
    <w:rsid w:val="006E65BA"/>
    <w:rsid w:val="006E6932"/>
    <w:rsid w:val="006E6B08"/>
    <w:rsid w:val="006E72E1"/>
    <w:rsid w:val="006E7A05"/>
    <w:rsid w:val="006F00E7"/>
    <w:rsid w:val="006F0544"/>
    <w:rsid w:val="006F10C8"/>
    <w:rsid w:val="006F11A0"/>
    <w:rsid w:val="006F189A"/>
    <w:rsid w:val="006F1F09"/>
    <w:rsid w:val="006F2871"/>
    <w:rsid w:val="006F2B5A"/>
    <w:rsid w:val="006F2E5E"/>
    <w:rsid w:val="006F313F"/>
    <w:rsid w:val="006F4775"/>
    <w:rsid w:val="006F5379"/>
    <w:rsid w:val="006F54E0"/>
    <w:rsid w:val="006F566B"/>
    <w:rsid w:val="006F7571"/>
    <w:rsid w:val="006F7E51"/>
    <w:rsid w:val="0070016B"/>
    <w:rsid w:val="00700768"/>
    <w:rsid w:val="007008BF"/>
    <w:rsid w:val="00700D99"/>
    <w:rsid w:val="0070128B"/>
    <w:rsid w:val="007020AD"/>
    <w:rsid w:val="00702D6F"/>
    <w:rsid w:val="00702F42"/>
    <w:rsid w:val="00703399"/>
    <w:rsid w:val="00703D24"/>
    <w:rsid w:val="007058B1"/>
    <w:rsid w:val="00705ED1"/>
    <w:rsid w:val="007062E6"/>
    <w:rsid w:val="0070676E"/>
    <w:rsid w:val="00707712"/>
    <w:rsid w:val="00707B4A"/>
    <w:rsid w:val="007101F8"/>
    <w:rsid w:val="00710528"/>
    <w:rsid w:val="00711B63"/>
    <w:rsid w:val="007120B4"/>
    <w:rsid w:val="00714A71"/>
    <w:rsid w:val="0071559F"/>
    <w:rsid w:val="007164C0"/>
    <w:rsid w:val="00716927"/>
    <w:rsid w:val="00716D61"/>
    <w:rsid w:val="0071771D"/>
    <w:rsid w:val="0071780C"/>
    <w:rsid w:val="00717D33"/>
    <w:rsid w:val="007201EC"/>
    <w:rsid w:val="00721DCE"/>
    <w:rsid w:val="00721F1F"/>
    <w:rsid w:val="00723011"/>
    <w:rsid w:val="00723421"/>
    <w:rsid w:val="00723B8C"/>
    <w:rsid w:val="00725210"/>
    <w:rsid w:val="00726ECC"/>
    <w:rsid w:val="00727399"/>
    <w:rsid w:val="007276A6"/>
    <w:rsid w:val="0073022B"/>
    <w:rsid w:val="00730345"/>
    <w:rsid w:val="007304F7"/>
    <w:rsid w:val="00733F09"/>
    <w:rsid w:val="00734A01"/>
    <w:rsid w:val="00734DF9"/>
    <w:rsid w:val="00735071"/>
    <w:rsid w:val="00735586"/>
    <w:rsid w:val="007358F6"/>
    <w:rsid w:val="00737862"/>
    <w:rsid w:val="00737AD0"/>
    <w:rsid w:val="007409B3"/>
    <w:rsid w:val="00740ACF"/>
    <w:rsid w:val="0074139E"/>
    <w:rsid w:val="00741E45"/>
    <w:rsid w:val="00743D82"/>
    <w:rsid w:val="00743FD9"/>
    <w:rsid w:val="00744A2B"/>
    <w:rsid w:val="00745D98"/>
    <w:rsid w:val="00746FAC"/>
    <w:rsid w:val="00746FCA"/>
    <w:rsid w:val="007470F4"/>
    <w:rsid w:val="007475F9"/>
    <w:rsid w:val="007477A2"/>
    <w:rsid w:val="0074798F"/>
    <w:rsid w:val="00747BA1"/>
    <w:rsid w:val="00747CE0"/>
    <w:rsid w:val="00747ECF"/>
    <w:rsid w:val="00750AF5"/>
    <w:rsid w:val="00750D2E"/>
    <w:rsid w:val="00750F71"/>
    <w:rsid w:val="00751B3F"/>
    <w:rsid w:val="00751E5F"/>
    <w:rsid w:val="0075296D"/>
    <w:rsid w:val="00752B71"/>
    <w:rsid w:val="0075350E"/>
    <w:rsid w:val="00754847"/>
    <w:rsid w:val="00754B1C"/>
    <w:rsid w:val="00755348"/>
    <w:rsid w:val="007562FB"/>
    <w:rsid w:val="00756592"/>
    <w:rsid w:val="00756D7F"/>
    <w:rsid w:val="00757B71"/>
    <w:rsid w:val="00760276"/>
    <w:rsid w:val="00760382"/>
    <w:rsid w:val="00760756"/>
    <w:rsid w:val="007610CB"/>
    <w:rsid w:val="00761154"/>
    <w:rsid w:val="00761F73"/>
    <w:rsid w:val="00763995"/>
    <w:rsid w:val="00763EE0"/>
    <w:rsid w:val="00764463"/>
    <w:rsid w:val="00764472"/>
    <w:rsid w:val="00764575"/>
    <w:rsid w:val="0076540C"/>
    <w:rsid w:val="00765932"/>
    <w:rsid w:val="00765A6B"/>
    <w:rsid w:val="0076659C"/>
    <w:rsid w:val="007665CF"/>
    <w:rsid w:val="00766995"/>
    <w:rsid w:val="00770F48"/>
    <w:rsid w:val="00770FCC"/>
    <w:rsid w:val="007712CE"/>
    <w:rsid w:val="007725EE"/>
    <w:rsid w:val="007734C6"/>
    <w:rsid w:val="00773614"/>
    <w:rsid w:val="00774987"/>
    <w:rsid w:val="00774E5F"/>
    <w:rsid w:val="007761DA"/>
    <w:rsid w:val="00777066"/>
    <w:rsid w:val="0077750A"/>
    <w:rsid w:val="007804F1"/>
    <w:rsid w:val="00780A5D"/>
    <w:rsid w:val="00780F8C"/>
    <w:rsid w:val="00781247"/>
    <w:rsid w:val="0078223A"/>
    <w:rsid w:val="00782637"/>
    <w:rsid w:val="007827E5"/>
    <w:rsid w:val="00782E50"/>
    <w:rsid w:val="00782F73"/>
    <w:rsid w:val="00783419"/>
    <w:rsid w:val="007858E1"/>
    <w:rsid w:val="00785BE0"/>
    <w:rsid w:val="00786E7C"/>
    <w:rsid w:val="007870A4"/>
    <w:rsid w:val="0078780E"/>
    <w:rsid w:val="00787D54"/>
    <w:rsid w:val="0079085C"/>
    <w:rsid w:val="0079232A"/>
    <w:rsid w:val="0079282D"/>
    <w:rsid w:val="00792B77"/>
    <w:rsid w:val="00793D16"/>
    <w:rsid w:val="007940AE"/>
    <w:rsid w:val="00795565"/>
    <w:rsid w:val="00797363"/>
    <w:rsid w:val="0079767E"/>
    <w:rsid w:val="0079EC26"/>
    <w:rsid w:val="007A015F"/>
    <w:rsid w:val="007A125D"/>
    <w:rsid w:val="007A1571"/>
    <w:rsid w:val="007A1677"/>
    <w:rsid w:val="007A1926"/>
    <w:rsid w:val="007A1BDD"/>
    <w:rsid w:val="007A1DB7"/>
    <w:rsid w:val="007A234E"/>
    <w:rsid w:val="007A352E"/>
    <w:rsid w:val="007A38E4"/>
    <w:rsid w:val="007A3D63"/>
    <w:rsid w:val="007A4779"/>
    <w:rsid w:val="007A515D"/>
    <w:rsid w:val="007A688D"/>
    <w:rsid w:val="007A7A1D"/>
    <w:rsid w:val="007B00AF"/>
    <w:rsid w:val="007B02AD"/>
    <w:rsid w:val="007B0E77"/>
    <w:rsid w:val="007B190B"/>
    <w:rsid w:val="007B2278"/>
    <w:rsid w:val="007B2970"/>
    <w:rsid w:val="007B29F3"/>
    <w:rsid w:val="007B4415"/>
    <w:rsid w:val="007B47EE"/>
    <w:rsid w:val="007B5A16"/>
    <w:rsid w:val="007B5B89"/>
    <w:rsid w:val="007B5D9C"/>
    <w:rsid w:val="007B61A5"/>
    <w:rsid w:val="007B7D40"/>
    <w:rsid w:val="007C0740"/>
    <w:rsid w:val="007C132D"/>
    <w:rsid w:val="007C1ED3"/>
    <w:rsid w:val="007C2C90"/>
    <w:rsid w:val="007C3D16"/>
    <w:rsid w:val="007C41B1"/>
    <w:rsid w:val="007C46A0"/>
    <w:rsid w:val="007C4AFC"/>
    <w:rsid w:val="007C5437"/>
    <w:rsid w:val="007C5CC4"/>
    <w:rsid w:val="007C5E09"/>
    <w:rsid w:val="007C60B3"/>
    <w:rsid w:val="007C6340"/>
    <w:rsid w:val="007C63AB"/>
    <w:rsid w:val="007C6C8B"/>
    <w:rsid w:val="007C7A30"/>
    <w:rsid w:val="007D04BF"/>
    <w:rsid w:val="007D0B98"/>
    <w:rsid w:val="007D0E42"/>
    <w:rsid w:val="007D1E93"/>
    <w:rsid w:val="007D2792"/>
    <w:rsid w:val="007D2CAC"/>
    <w:rsid w:val="007D2D2A"/>
    <w:rsid w:val="007D3B0D"/>
    <w:rsid w:val="007D47FD"/>
    <w:rsid w:val="007D4AB3"/>
    <w:rsid w:val="007D5D44"/>
    <w:rsid w:val="007D62DD"/>
    <w:rsid w:val="007D6996"/>
    <w:rsid w:val="007D6A3B"/>
    <w:rsid w:val="007D6A48"/>
    <w:rsid w:val="007D6A7F"/>
    <w:rsid w:val="007D6E8D"/>
    <w:rsid w:val="007E0142"/>
    <w:rsid w:val="007E02AA"/>
    <w:rsid w:val="007E0818"/>
    <w:rsid w:val="007E1554"/>
    <w:rsid w:val="007E15CE"/>
    <w:rsid w:val="007E167D"/>
    <w:rsid w:val="007E3307"/>
    <w:rsid w:val="007E400F"/>
    <w:rsid w:val="007E4CE2"/>
    <w:rsid w:val="007E5379"/>
    <w:rsid w:val="007E5506"/>
    <w:rsid w:val="007E5753"/>
    <w:rsid w:val="007E597C"/>
    <w:rsid w:val="007E6514"/>
    <w:rsid w:val="007E6862"/>
    <w:rsid w:val="007E6940"/>
    <w:rsid w:val="007E6FB1"/>
    <w:rsid w:val="007E7687"/>
    <w:rsid w:val="007E7893"/>
    <w:rsid w:val="007E7D28"/>
    <w:rsid w:val="007E7F2F"/>
    <w:rsid w:val="007E7FBC"/>
    <w:rsid w:val="007F0AD3"/>
    <w:rsid w:val="007F0BA6"/>
    <w:rsid w:val="007F117F"/>
    <w:rsid w:val="007F2387"/>
    <w:rsid w:val="007F2AFA"/>
    <w:rsid w:val="007F2EE0"/>
    <w:rsid w:val="007F3089"/>
    <w:rsid w:val="007F422D"/>
    <w:rsid w:val="007F4F6B"/>
    <w:rsid w:val="007F503D"/>
    <w:rsid w:val="007F63E9"/>
    <w:rsid w:val="007F6887"/>
    <w:rsid w:val="00800406"/>
    <w:rsid w:val="008015C3"/>
    <w:rsid w:val="00801DB1"/>
    <w:rsid w:val="00802433"/>
    <w:rsid w:val="008027D5"/>
    <w:rsid w:val="00803832"/>
    <w:rsid w:val="0080386A"/>
    <w:rsid w:val="00803933"/>
    <w:rsid w:val="0080403D"/>
    <w:rsid w:val="0080542E"/>
    <w:rsid w:val="00805671"/>
    <w:rsid w:val="008063F6"/>
    <w:rsid w:val="008066F2"/>
    <w:rsid w:val="00806C1B"/>
    <w:rsid w:val="00810288"/>
    <w:rsid w:val="008104C8"/>
    <w:rsid w:val="008107BA"/>
    <w:rsid w:val="00810AFB"/>
    <w:rsid w:val="00810C70"/>
    <w:rsid w:val="00810DA9"/>
    <w:rsid w:val="0081166D"/>
    <w:rsid w:val="00811E0F"/>
    <w:rsid w:val="0081220E"/>
    <w:rsid w:val="00814DF7"/>
    <w:rsid w:val="00814F8D"/>
    <w:rsid w:val="00815198"/>
    <w:rsid w:val="00815382"/>
    <w:rsid w:val="00815913"/>
    <w:rsid w:val="008175CB"/>
    <w:rsid w:val="00817713"/>
    <w:rsid w:val="00817BE5"/>
    <w:rsid w:val="00817EFB"/>
    <w:rsid w:val="008212AE"/>
    <w:rsid w:val="00821CF1"/>
    <w:rsid w:val="0082220E"/>
    <w:rsid w:val="008224A9"/>
    <w:rsid w:val="0082274E"/>
    <w:rsid w:val="0082360F"/>
    <w:rsid w:val="00824D86"/>
    <w:rsid w:val="00825BDB"/>
    <w:rsid w:val="00826126"/>
    <w:rsid w:val="008306E8"/>
    <w:rsid w:val="00830803"/>
    <w:rsid w:val="00830919"/>
    <w:rsid w:val="008317CE"/>
    <w:rsid w:val="00831934"/>
    <w:rsid w:val="008323D4"/>
    <w:rsid w:val="008340CD"/>
    <w:rsid w:val="00834ED7"/>
    <w:rsid w:val="00836D76"/>
    <w:rsid w:val="0084007D"/>
    <w:rsid w:val="008409FD"/>
    <w:rsid w:val="00840B27"/>
    <w:rsid w:val="00840C7D"/>
    <w:rsid w:val="008417C7"/>
    <w:rsid w:val="00841BD2"/>
    <w:rsid w:val="008420D3"/>
    <w:rsid w:val="008430EF"/>
    <w:rsid w:val="00843CD6"/>
    <w:rsid w:val="00843FF3"/>
    <w:rsid w:val="00844594"/>
    <w:rsid w:val="008448E0"/>
    <w:rsid w:val="0084495D"/>
    <w:rsid w:val="00845A33"/>
    <w:rsid w:val="00845DA4"/>
    <w:rsid w:val="008466A4"/>
    <w:rsid w:val="008473CC"/>
    <w:rsid w:val="0084773B"/>
    <w:rsid w:val="00850BF0"/>
    <w:rsid w:val="008516FD"/>
    <w:rsid w:val="00851DC0"/>
    <w:rsid w:val="00852A46"/>
    <w:rsid w:val="00854234"/>
    <w:rsid w:val="008543E2"/>
    <w:rsid w:val="00855218"/>
    <w:rsid w:val="008569DC"/>
    <w:rsid w:val="00856CAC"/>
    <w:rsid w:val="00856FAA"/>
    <w:rsid w:val="0085765F"/>
    <w:rsid w:val="008576E2"/>
    <w:rsid w:val="00857DB7"/>
    <w:rsid w:val="00861011"/>
    <w:rsid w:val="008610CC"/>
    <w:rsid w:val="008613D4"/>
    <w:rsid w:val="008624AC"/>
    <w:rsid w:val="00863996"/>
    <w:rsid w:val="00863E7D"/>
    <w:rsid w:val="00864019"/>
    <w:rsid w:val="00864810"/>
    <w:rsid w:val="00864C10"/>
    <w:rsid w:val="00864E58"/>
    <w:rsid w:val="008651CF"/>
    <w:rsid w:val="008653CF"/>
    <w:rsid w:val="008654B2"/>
    <w:rsid w:val="00865745"/>
    <w:rsid w:val="00867CA2"/>
    <w:rsid w:val="008700AA"/>
    <w:rsid w:val="00870859"/>
    <w:rsid w:val="00870A05"/>
    <w:rsid w:val="00871A02"/>
    <w:rsid w:val="00871FDC"/>
    <w:rsid w:val="00872177"/>
    <w:rsid w:val="00872750"/>
    <w:rsid w:val="00872769"/>
    <w:rsid w:val="00872F5D"/>
    <w:rsid w:val="008732BD"/>
    <w:rsid w:val="0087355B"/>
    <w:rsid w:val="00873D94"/>
    <w:rsid w:val="00873F5C"/>
    <w:rsid w:val="00874733"/>
    <w:rsid w:val="0087596D"/>
    <w:rsid w:val="00876777"/>
    <w:rsid w:val="00877277"/>
    <w:rsid w:val="00877894"/>
    <w:rsid w:val="00877979"/>
    <w:rsid w:val="00877AA7"/>
    <w:rsid w:val="0088006A"/>
    <w:rsid w:val="00880760"/>
    <w:rsid w:val="00881002"/>
    <w:rsid w:val="00881398"/>
    <w:rsid w:val="00881417"/>
    <w:rsid w:val="00881F67"/>
    <w:rsid w:val="008820E2"/>
    <w:rsid w:val="0088218E"/>
    <w:rsid w:val="00882349"/>
    <w:rsid w:val="00882819"/>
    <w:rsid w:val="008829E9"/>
    <w:rsid w:val="00883389"/>
    <w:rsid w:val="00884088"/>
    <w:rsid w:val="008843B4"/>
    <w:rsid w:val="00884A26"/>
    <w:rsid w:val="00885A95"/>
    <w:rsid w:val="00885CB2"/>
    <w:rsid w:val="0088635F"/>
    <w:rsid w:val="00887152"/>
    <w:rsid w:val="0088759A"/>
    <w:rsid w:val="008875A9"/>
    <w:rsid w:val="00890D40"/>
    <w:rsid w:val="00890F87"/>
    <w:rsid w:val="00891283"/>
    <w:rsid w:val="00891BA4"/>
    <w:rsid w:val="00893741"/>
    <w:rsid w:val="00893F40"/>
    <w:rsid w:val="00893F7B"/>
    <w:rsid w:val="008940DC"/>
    <w:rsid w:val="008941AD"/>
    <w:rsid w:val="00894267"/>
    <w:rsid w:val="00894F6D"/>
    <w:rsid w:val="008950CC"/>
    <w:rsid w:val="0089565C"/>
    <w:rsid w:val="00895BBB"/>
    <w:rsid w:val="00895DD4"/>
    <w:rsid w:val="00896225"/>
    <w:rsid w:val="00897D34"/>
    <w:rsid w:val="008A02A7"/>
    <w:rsid w:val="008A0858"/>
    <w:rsid w:val="008A1649"/>
    <w:rsid w:val="008A2746"/>
    <w:rsid w:val="008A4345"/>
    <w:rsid w:val="008A6118"/>
    <w:rsid w:val="008A7AB2"/>
    <w:rsid w:val="008A7C16"/>
    <w:rsid w:val="008B00D4"/>
    <w:rsid w:val="008B0244"/>
    <w:rsid w:val="008B0E84"/>
    <w:rsid w:val="008B191E"/>
    <w:rsid w:val="008B200A"/>
    <w:rsid w:val="008B21C4"/>
    <w:rsid w:val="008B24DF"/>
    <w:rsid w:val="008B28BC"/>
    <w:rsid w:val="008B4377"/>
    <w:rsid w:val="008B4592"/>
    <w:rsid w:val="008B5C79"/>
    <w:rsid w:val="008B641E"/>
    <w:rsid w:val="008B6434"/>
    <w:rsid w:val="008B7068"/>
    <w:rsid w:val="008B733F"/>
    <w:rsid w:val="008B7461"/>
    <w:rsid w:val="008B74F8"/>
    <w:rsid w:val="008B7943"/>
    <w:rsid w:val="008C02C8"/>
    <w:rsid w:val="008C18C0"/>
    <w:rsid w:val="008C1CD8"/>
    <w:rsid w:val="008C1E94"/>
    <w:rsid w:val="008C2224"/>
    <w:rsid w:val="008C2739"/>
    <w:rsid w:val="008C2B8B"/>
    <w:rsid w:val="008C2E5D"/>
    <w:rsid w:val="008C4808"/>
    <w:rsid w:val="008C4E79"/>
    <w:rsid w:val="008C4F8A"/>
    <w:rsid w:val="008C6CD0"/>
    <w:rsid w:val="008C73B6"/>
    <w:rsid w:val="008C758F"/>
    <w:rsid w:val="008C79F5"/>
    <w:rsid w:val="008C7A4C"/>
    <w:rsid w:val="008D0147"/>
    <w:rsid w:val="008D03FA"/>
    <w:rsid w:val="008D0588"/>
    <w:rsid w:val="008D094B"/>
    <w:rsid w:val="008D16F4"/>
    <w:rsid w:val="008D1F27"/>
    <w:rsid w:val="008D28A9"/>
    <w:rsid w:val="008D30F8"/>
    <w:rsid w:val="008D34F4"/>
    <w:rsid w:val="008D3C2E"/>
    <w:rsid w:val="008D4168"/>
    <w:rsid w:val="008D4464"/>
    <w:rsid w:val="008D456A"/>
    <w:rsid w:val="008D4C09"/>
    <w:rsid w:val="008D7195"/>
    <w:rsid w:val="008D7EB0"/>
    <w:rsid w:val="008E0ACF"/>
    <w:rsid w:val="008E0DD6"/>
    <w:rsid w:val="008E161C"/>
    <w:rsid w:val="008E3048"/>
    <w:rsid w:val="008E3F97"/>
    <w:rsid w:val="008E4A1A"/>
    <w:rsid w:val="008E6E61"/>
    <w:rsid w:val="008E7441"/>
    <w:rsid w:val="008E77F1"/>
    <w:rsid w:val="008E7CCC"/>
    <w:rsid w:val="008F0B47"/>
    <w:rsid w:val="008F16E6"/>
    <w:rsid w:val="008F30F9"/>
    <w:rsid w:val="008F3237"/>
    <w:rsid w:val="008F40C7"/>
    <w:rsid w:val="008F42DE"/>
    <w:rsid w:val="008F449D"/>
    <w:rsid w:val="008F454B"/>
    <w:rsid w:val="008F4876"/>
    <w:rsid w:val="008F6B29"/>
    <w:rsid w:val="008F7CEE"/>
    <w:rsid w:val="00900FD5"/>
    <w:rsid w:val="009016B1"/>
    <w:rsid w:val="009017C8"/>
    <w:rsid w:val="00901EF0"/>
    <w:rsid w:val="00902093"/>
    <w:rsid w:val="00902500"/>
    <w:rsid w:val="00902BBA"/>
    <w:rsid w:val="00902C1A"/>
    <w:rsid w:val="00903088"/>
    <w:rsid w:val="00903CDF"/>
    <w:rsid w:val="00903E61"/>
    <w:rsid w:val="00903E6A"/>
    <w:rsid w:val="0090400B"/>
    <w:rsid w:val="009041EE"/>
    <w:rsid w:val="0090452F"/>
    <w:rsid w:val="0090497A"/>
    <w:rsid w:val="00906163"/>
    <w:rsid w:val="009061B3"/>
    <w:rsid w:val="00906BFF"/>
    <w:rsid w:val="00906DF3"/>
    <w:rsid w:val="00907D46"/>
    <w:rsid w:val="00910583"/>
    <w:rsid w:val="009109EA"/>
    <w:rsid w:val="0091107C"/>
    <w:rsid w:val="00911DAF"/>
    <w:rsid w:val="009127ED"/>
    <w:rsid w:val="00912AC6"/>
    <w:rsid w:val="009133BF"/>
    <w:rsid w:val="00914040"/>
    <w:rsid w:val="009143A3"/>
    <w:rsid w:val="00914C5E"/>
    <w:rsid w:val="00915A90"/>
    <w:rsid w:val="00915E4D"/>
    <w:rsid w:val="00916509"/>
    <w:rsid w:val="00916DE9"/>
    <w:rsid w:val="00917281"/>
    <w:rsid w:val="00917486"/>
    <w:rsid w:val="009179BD"/>
    <w:rsid w:val="00917D89"/>
    <w:rsid w:val="00920B12"/>
    <w:rsid w:val="00920F76"/>
    <w:rsid w:val="009224D4"/>
    <w:rsid w:val="0092278D"/>
    <w:rsid w:val="009227AE"/>
    <w:rsid w:val="00922B0B"/>
    <w:rsid w:val="009254FE"/>
    <w:rsid w:val="00925924"/>
    <w:rsid w:val="00925BD0"/>
    <w:rsid w:val="00926820"/>
    <w:rsid w:val="00926D39"/>
    <w:rsid w:val="00926D85"/>
    <w:rsid w:val="00927432"/>
    <w:rsid w:val="0093006F"/>
    <w:rsid w:val="009300D7"/>
    <w:rsid w:val="009303E8"/>
    <w:rsid w:val="0093068E"/>
    <w:rsid w:val="00930C72"/>
    <w:rsid w:val="00931E63"/>
    <w:rsid w:val="009323E0"/>
    <w:rsid w:val="0093293D"/>
    <w:rsid w:val="009329F8"/>
    <w:rsid w:val="00933149"/>
    <w:rsid w:val="009331EF"/>
    <w:rsid w:val="009333C7"/>
    <w:rsid w:val="0093410E"/>
    <w:rsid w:val="00934A66"/>
    <w:rsid w:val="0093523A"/>
    <w:rsid w:val="00935A50"/>
    <w:rsid w:val="009360F4"/>
    <w:rsid w:val="00936A67"/>
    <w:rsid w:val="00937B0F"/>
    <w:rsid w:val="00941368"/>
    <w:rsid w:val="009413E4"/>
    <w:rsid w:val="00941CE6"/>
    <w:rsid w:val="00941DF4"/>
    <w:rsid w:val="00942794"/>
    <w:rsid w:val="00942836"/>
    <w:rsid w:val="009433A7"/>
    <w:rsid w:val="00943DE3"/>
    <w:rsid w:val="00943E77"/>
    <w:rsid w:val="0094425B"/>
    <w:rsid w:val="0094430D"/>
    <w:rsid w:val="00944A79"/>
    <w:rsid w:val="00944FD9"/>
    <w:rsid w:val="00945205"/>
    <w:rsid w:val="00945ACC"/>
    <w:rsid w:val="00945D68"/>
    <w:rsid w:val="0094621C"/>
    <w:rsid w:val="00947B15"/>
    <w:rsid w:val="009501D9"/>
    <w:rsid w:val="00950404"/>
    <w:rsid w:val="0095187F"/>
    <w:rsid w:val="00952603"/>
    <w:rsid w:val="0095269F"/>
    <w:rsid w:val="00953A2F"/>
    <w:rsid w:val="00953ED0"/>
    <w:rsid w:val="009543C3"/>
    <w:rsid w:val="00954E3D"/>
    <w:rsid w:val="00955979"/>
    <w:rsid w:val="009564CB"/>
    <w:rsid w:val="00956EFD"/>
    <w:rsid w:val="00956F47"/>
    <w:rsid w:val="009604FD"/>
    <w:rsid w:val="00961656"/>
    <w:rsid w:val="00961BF1"/>
    <w:rsid w:val="00961EDA"/>
    <w:rsid w:val="009626E4"/>
    <w:rsid w:val="009637A1"/>
    <w:rsid w:val="00965C57"/>
    <w:rsid w:val="00966A04"/>
    <w:rsid w:val="00966E07"/>
    <w:rsid w:val="00967BFC"/>
    <w:rsid w:val="00967D04"/>
    <w:rsid w:val="0097033C"/>
    <w:rsid w:val="00970455"/>
    <w:rsid w:val="00970888"/>
    <w:rsid w:val="00970A62"/>
    <w:rsid w:val="00970B0A"/>
    <w:rsid w:val="009717FE"/>
    <w:rsid w:val="00971BBB"/>
    <w:rsid w:val="00971EA4"/>
    <w:rsid w:val="00972E5A"/>
    <w:rsid w:val="00972FAA"/>
    <w:rsid w:val="00973B8C"/>
    <w:rsid w:val="00973DAA"/>
    <w:rsid w:val="009753D4"/>
    <w:rsid w:val="00975894"/>
    <w:rsid w:val="00975BC6"/>
    <w:rsid w:val="009761CD"/>
    <w:rsid w:val="00976DEE"/>
    <w:rsid w:val="009778E1"/>
    <w:rsid w:val="0097791F"/>
    <w:rsid w:val="00980118"/>
    <w:rsid w:val="00980264"/>
    <w:rsid w:val="00981B16"/>
    <w:rsid w:val="009820DD"/>
    <w:rsid w:val="00982CC7"/>
    <w:rsid w:val="00983E97"/>
    <w:rsid w:val="00984B0B"/>
    <w:rsid w:val="00985C09"/>
    <w:rsid w:val="0098799D"/>
    <w:rsid w:val="009900D3"/>
    <w:rsid w:val="00990535"/>
    <w:rsid w:val="0099182F"/>
    <w:rsid w:val="00992148"/>
    <w:rsid w:val="00993048"/>
    <w:rsid w:val="009932D4"/>
    <w:rsid w:val="0099338D"/>
    <w:rsid w:val="00993825"/>
    <w:rsid w:val="00993A7C"/>
    <w:rsid w:val="0099418A"/>
    <w:rsid w:val="009945FD"/>
    <w:rsid w:val="00994B85"/>
    <w:rsid w:val="00994D4F"/>
    <w:rsid w:val="0099685E"/>
    <w:rsid w:val="009973E5"/>
    <w:rsid w:val="009977F8"/>
    <w:rsid w:val="009A16EF"/>
    <w:rsid w:val="009A1910"/>
    <w:rsid w:val="009A1AF8"/>
    <w:rsid w:val="009A31B3"/>
    <w:rsid w:val="009A37A2"/>
    <w:rsid w:val="009A3B7E"/>
    <w:rsid w:val="009A402E"/>
    <w:rsid w:val="009A5226"/>
    <w:rsid w:val="009A54D9"/>
    <w:rsid w:val="009A550B"/>
    <w:rsid w:val="009A5B9C"/>
    <w:rsid w:val="009A5CE8"/>
    <w:rsid w:val="009A6AF9"/>
    <w:rsid w:val="009A6B02"/>
    <w:rsid w:val="009A7062"/>
    <w:rsid w:val="009B1AD3"/>
    <w:rsid w:val="009B27A3"/>
    <w:rsid w:val="009B3214"/>
    <w:rsid w:val="009B3AD6"/>
    <w:rsid w:val="009B498A"/>
    <w:rsid w:val="009B50A2"/>
    <w:rsid w:val="009B5EFC"/>
    <w:rsid w:val="009B6839"/>
    <w:rsid w:val="009B6C45"/>
    <w:rsid w:val="009C0548"/>
    <w:rsid w:val="009C1CC7"/>
    <w:rsid w:val="009C2489"/>
    <w:rsid w:val="009C266B"/>
    <w:rsid w:val="009C28D3"/>
    <w:rsid w:val="009C2F89"/>
    <w:rsid w:val="009C3AF8"/>
    <w:rsid w:val="009C43D4"/>
    <w:rsid w:val="009C4AF4"/>
    <w:rsid w:val="009C5901"/>
    <w:rsid w:val="009C5950"/>
    <w:rsid w:val="009C5E89"/>
    <w:rsid w:val="009C7A2C"/>
    <w:rsid w:val="009D0F39"/>
    <w:rsid w:val="009D1862"/>
    <w:rsid w:val="009D1B72"/>
    <w:rsid w:val="009D1D22"/>
    <w:rsid w:val="009D3298"/>
    <w:rsid w:val="009D34EF"/>
    <w:rsid w:val="009D38FA"/>
    <w:rsid w:val="009D3B5D"/>
    <w:rsid w:val="009D3BE3"/>
    <w:rsid w:val="009D4491"/>
    <w:rsid w:val="009D5C93"/>
    <w:rsid w:val="009D5D35"/>
    <w:rsid w:val="009D600D"/>
    <w:rsid w:val="009D624A"/>
    <w:rsid w:val="009D7658"/>
    <w:rsid w:val="009E0246"/>
    <w:rsid w:val="009E3E87"/>
    <w:rsid w:val="009E3F35"/>
    <w:rsid w:val="009E40DC"/>
    <w:rsid w:val="009E489F"/>
    <w:rsid w:val="009E5354"/>
    <w:rsid w:val="009E63A6"/>
    <w:rsid w:val="009E6B6B"/>
    <w:rsid w:val="009E7823"/>
    <w:rsid w:val="009E7E31"/>
    <w:rsid w:val="009F00DD"/>
    <w:rsid w:val="009F112A"/>
    <w:rsid w:val="009F14D0"/>
    <w:rsid w:val="009F18DC"/>
    <w:rsid w:val="009F22EF"/>
    <w:rsid w:val="009F27FC"/>
    <w:rsid w:val="009F28B5"/>
    <w:rsid w:val="009F2A7F"/>
    <w:rsid w:val="009F2B94"/>
    <w:rsid w:val="009F35C4"/>
    <w:rsid w:val="009F3EA0"/>
    <w:rsid w:val="009F47CB"/>
    <w:rsid w:val="009F6567"/>
    <w:rsid w:val="009F65B8"/>
    <w:rsid w:val="009F66BC"/>
    <w:rsid w:val="009F72A5"/>
    <w:rsid w:val="009F7491"/>
    <w:rsid w:val="00A0120E"/>
    <w:rsid w:val="00A0138B"/>
    <w:rsid w:val="00A028AB"/>
    <w:rsid w:val="00A03AD4"/>
    <w:rsid w:val="00A04F33"/>
    <w:rsid w:val="00A0537A"/>
    <w:rsid w:val="00A0550D"/>
    <w:rsid w:val="00A0594B"/>
    <w:rsid w:val="00A05E2C"/>
    <w:rsid w:val="00A0652C"/>
    <w:rsid w:val="00A076D0"/>
    <w:rsid w:val="00A108CA"/>
    <w:rsid w:val="00A10C43"/>
    <w:rsid w:val="00A11FD2"/>
    <w:rsid w:val="00A1270C"/>
    <w:rsid w:val="00A128B2"/>
    <w:rsid w:val="00A12B9A"/>
    <w:rsid w:val="00A13036"/>
    <w:rsid w:val="00A134B1"/>
    <w:rsid w:val="00A1377E"/>
    <w:rsid w:val="00A13E46"/>
    <w:rsid w:val="00A14493"/>
    <w:rsid w:val="00A14A03"/>
    <w:rsid w:val="00A14DA7"/>
    <w:rsid w:val="00A1619E"/>
    <w:rsid w:val="00A17265"/>
    <w:rsid w:val="00A17666"/>
    <w:rsid w:val="00A17F95"/>
    <w:rsid w:val="00A2049B"/>
    <w:rsid w:val="00A2049F"/>
    <w:rsid w:val="00A204E4"/>
    <w:rsid w:val="00A205EF"/>
    <w:rsid w:val="00A21489"/>
    <w:rsid w:val="00A21507"/>
    <w:rsid w:val="00A21F9E"/>
    <w:rsid w:val="00A22925"/>
    <w:rsid w:val="00A22C89"/>
    <w:rsid w:val="00A22EE2"/>
    <w:rsid w:val="00A23113"/>
    <w:rsid w:val="00A231F8"/>
    <w:rsid w:val="00A242D3"/>
    <w:rsid w:val="00A24E4E"/>
    <w:rsid w:val="00A26345"/>
    <w:rsid w:val="00A2689F"/>
    <w:rsid w:val="00A26EFD"/>
    <w:rsid w:val="00A27189"/>
    <w:rsid w:val="00A27399"/>
    <w:rsid w:val="00A27DFD"/>
    <w:rsid w:val="00A27EF4"/>
    <w:rsid w:val="00A30111"/>
    <w:rsid w:val="00A303E4"/>
    <w:rsid w:val="00A30AE2"/>
    <w:rsid w:val="00A30C81"/>
    <w:rsid w:val="00A30F93"/>
    <w:rsid w:val="00A311E2"/>
    <w:rsid w:val="00A318AB"/>
    <w:rsid w:val="00A31E90"/>
    <w:rsid w:val="00A32FC8"/>
    <w:rsid w:val="00A32FD8"/>
    <w:rsid w:val="00A3365B"/>
    <w:rsid w:val="00A33701"/>
    <w:rsid w:val="00A33B42"/>
    <w:rsid w:val="00A33ECB"/>
    <w:rsid w:val="00A34081"/>
    <w:rsid w:val="00A343A7"/>
    <w:rsid w:val="00A34522"/>
    <w:rsid w:val="00A3455E"/>
    <w:rsid w:val="00A3543C"/>
    <w:rsid w:val="00A35C7E"/>
    <w:rsid w:val="00A360F5"/>
    <w:rsid w:val="00A36897"/>
    <w:rsid w:val="00A37CFF"/>
    <w:rsid w:val="00A37F4D"/>
    <w:rsid w:val="00A404FB"/>
    <w:rsid w:val="00A4058C"/>
    <w:rsid w:val="00A4108C"/>
    <w:rsid w:val="00A417C5"/>
    <w:rsid w:val="00A418A8"/>
    <w:rsid w:val="00A42CBD"/>
    <w:rsid w:val="00A42E25"/>
    <w:rsid w:val="00A43082"/>
    <w:rsid w:val="00A44029"/>
    <w:rsid w:val="00A44D14"/>
    <w:rsid w:val="00A44E80"/>
    <w:rsid w:val="00A4555B"/>
    <w:rsid w:val="00A458B8"/>
    <w:rsid w:val="00A46079"/>
    <w:rsid w:val="00A46B76"/>
    <w:rsid w:val="00A46D7E"/>
    <w:rsid w:val="00A46F58"/>
    <w:rsid w:val="00A4721B"/>
    <w:rsid w:val="00A47330"/>
    <w:rsid w:val="00A50130"/>
    <w:rsid w:val="00A503C7"/>
    <w:rsid w:val="00A503FA"/>
    <w:rsid w:val="00A50D13"/>
    <w:rsid w:val="00A52227"/>
    <w:rsid w:val="00A526B0"/>
    <w:rsid w:val="00A5291E"/>
    <w:rsid w:val="00A52B30"/>
    <w:rsid w:val="00A52D95"/>
    <w:rsid w:val="00A534C6"/>
    <w:rsid w:val="00A54D0F"/>
    <w:rsid w:val="00A5606C"/>
    <w:rsid w:val="00A560C4"/>
    <w:rsid w:val="00A56E40"/>
    <w:rsid w:val="00A56F88"/>
    <w:rsid w:val="00A572B0"/>
    <w:rsid w:val="00A575E5"/>
    <w:rsid w:val="00A57F48"/>
    <w:rsid w:val="00A600CE"/>
    <w:rsid w:val="00A60100"/>
    <w:rsid w:val="00A602BE"/>
    <w:rsid w:val="00A6102D"/>
    <w:rsid w:val="00A61A43"/>
    <w:rsid w:val="00A622AF"/>
    <w:rsid w:val="00A62C20"/>
    <w:rsid w:val="00A6322C"/>
    <w:rsid w:val="00A6338E"/>
    <w:rsid w:val="00A642E8"/>
    <w:rsid w:val="00A64AE8"/>
    <w:rsid w:val="00A65195"/>
    <w:rsid w:val="00A65633"/>
    <w:rsid w:val="00A667C4"/>
    <w:rsid w:val="00A66F0D"/>
    <w:rsid w:val="00A66F0E"/>
    <w:rsid w:val="00A672D5"/>
    <w:rsid w:val="00A67509"/>
    <w:rsid w:val="00A679F4"/>
    <w:rsid w:val="00A71B06"/>
    <w:rsid w:val="00A729F5"/>
    <w:rsid w:val="00A73512"/>
    <w:rsid w:val="00A73A95"/>
    <w:rsid w:val="00A73B7B"/>
    <w:rsid w:val="00A74197"/>
    <w:rsid w:val="00A74B9C"/>
    <w:rsid w:val="00A74E13"/>
    <w:rsid w:val="00A76F69"/>
    <w:rsid w:val="00A8282D"/>
    <w:rsid w:val="00A83634"/>
    <w:rsid w:val="00A838CF"/>
    <w:rsid w:val="00A83C24"/>
    <w:rsid w:val="00A83D70"/>
    <w:rsid w:val="00A83F21"/>
    <w:rsid w:val="00A84523"/>
    <w:rsid w:val="00A85305"/>
    <w:rsid w:val="00A85D55"/>
    <w:rsid w:val="00A86245"/>
    <w:rsid w:val="00A86EF9"/>
    <w:rsid w:val="00A87166"/>
    <w:rsid w:val="00A90062"/>
    <w:rsid w:val="00A90402"/>
    <w:rsid w:val="00A90A49"/>
    <w:rsid w:val="00A90FA9"/>
    <w:rsid w:val="00A911A5"/>
    <w:rsid w:val="00A917AE"/>
    <w:rsid w:val="00A921A4"/>
    <w:rsid w:val="00A931E3"/>
    <w:rsid w:val="00A935A2"/>
    <w:rsid w:val="00A93EE9"/>
    <w:rsid w:val="00A956E6"/>
    <w:rsid w:val="00A95BBD"/>
    <w:rsid w:val="00A95E21"/>
    <w:rsid w:val="00A965B3"/>
    <w:rsid w:val="00AA0303"/>
    <w:rsid w:val="00AA0B5B"/>
    <w:rsid w:val="00AA1AF1"/>
    <w:rsid w:val="00AA24E8"/>
    <w:rsid w:val="00AA3B7A"/>
    <w:rsid w:val="00AA3C00"/>
    <w:rsid w:val="00AA4104"/>
    <w:rsid w:val="00AA4553"/>
    <w:rsid w:val="00AA48ED"/>
    <w:rsid w:val="00AA4A77"/>
    <w:rsid w:val="00AA6AFD"/>
    <w:rsid w:val="00AA7033"/>
    <w:rsid w:val="00AA7325"/>
    <w:rsid w:val="00AA74D3"/>
    <w:rsid w:val="00AB0189"/>
    <w:rsid w:val="00AB081C"/>
    <w:rsid w:val="00AB1B16"/>
    <w:rsid w:val="00AB1D9A"/>
    <w:rsid w:val="00AB1DCD"/>
    <w:rsid w:val="00AB27C6"/>
    <w:rsid w:val="00AB29F3"/>
    <w:rsid w:val="00AB2AB9"/>
    <w:rsid w:val="00AB2E3A"/>
    <w:rsid w:val="00AB2E6A"/>
    <w:rsid w:val="00AB371A"/>
    <w:rsid w:val="00AB3A7F"/>
    <w:rsid w:val="00AB55A2"/>
    <w:rsid w:val="00AB560D"/>
    <w:rsid w:val="00AB56B5"/>
    <w:rsid w:val="00AB5C55"/>
    <w:rsid w:val="00AB663F"/>
    <w:rsid w:val="00AB67CA"/>
    <w:rsid w:val="00AB6C1E"/>
    <w:rsid w:val="00AB7174"/>
    <w:rsid w:val="00AC096D"/>
    <w:rsid w:val="00AC1E14"/>
    <w:rsid w:val="00AC2A34"/>
    <w:rsid w:val="00AC2E89"/>
    <w:rsid w:val="00AC3238"/>
    <w:rsid w:val="00AC3616"/>
    <w:rsid w:val="00AC3B12"/>
    <w:rsid w:val="00AC3CA0"/>
    <w:rsid w:val="00AC3ED0"/>
    <w:rsid w:val="00AC42CD"/>
    <w:rsid w:val="00AC4EA8"/>
    <w:rsid w:val="00AC55F9"/>
    <w:rsid w:val="00AC5783"/>
    <w:rsid w:val="00AC5E4E"/>
    <w:rsid w:val="00AC79FD"/>
    <w:rsid w:val="00AC7A52"/>
    <w:rsid w:val="00AC7C91"/>
    <w:rsid w:val="00AD1702"/>
    <w:rsid w:val="00AD18D5"/>
    <w:rsid w:val="00AD1C53"/>
    <w:rsid w:val="00AD1EBB"/>
    <w:rsid w:val="00AD34A4"/>
    <w:rsid w:val="00AD3861"/>
    <w:rsid w:val="00AD683D"/>
    <w:rsid w:val="00AE01E3"/>
    <w:rsid w:val="00AE0314"/>
    <w:rsid w:val="00AE04DA"/>
    <w:rsid w:val="00AE0FA7"/>
    <w:rsid w:val="00AE11F6"/>
    <w:rsid w:val="00AE127C"/>
    <w:rsid w:val="00AE18DB"/>
    <w:rsid w:val="00AE2140"/>
    <w:rsid w:val="00AE2293"/>
    <w:rsid w:val="00AE27D8"/>
    <w:rsid w:val="00AE3373"/>
    <w:rsid w:val="00AE3A76"/>
    <w:rsid w:val="00AE49B1"/>
    <w:rsid w:val="00AE4B4F"/>
    <w:rsid w:val="00AE52EE"/>
    <w:rsid w:val="00AE531B"/>
    <w:rsid w:val="00AE6081"/>
    <w:rsid w:val="00AE6101"/>
    <w:rsid w:val="00AE7868"/>
    <w:rsid w:val="00AE7D44"/>
    <w:rsid w:val="00AF109C"/>
    <w:rsid w:val="00AF15BE"/>
    <w:rsid w:val="00AF1A10"/>
    <w:rsid w:val="00AF47CB"/>
    <w:rsid w:val="00AF4F88"/>
    <w:rsid w:val="00AF4FD7"/>
    <w:rsid w:val="00AF578A"/>
    <w:rsid w:val="00AF688F"/>
    <w:rsid w:val="00AF6DD9"/>
    <w:rsid w:val="00AF715C"/>
    <w:rsid w:val="00AF7389"/>
    <w:rsid w:val="00AF776F"/>
    <w:rsid w:val="00B00C69"/>
    <w:rsid w:val="00B01580"/>
    <w:rsid w:val="00B01729"/>
    <w:rsid w:val="00B017B4"/>
    <w:rsid w:val="00B03E6E"/>
    <w:rsid w:val="00B057D9"/>
    <w:rsid w:val="00B05E3F"/>
    <w:rsid w:val="00B05EDF"/>
    <w:rsid w:val="00B06311"/>
    <w:rsid w:val="00B0711F"/>
    <w:rsid w:val="00B07DB4"/>
    <w:rsid w:val="00B07F47"/>
    <w:rsid w:val="00B1015E"/>
    <w:rsid w:val="00B127A8"/>
    <w:rsid w:val="00B1285B"/>
    <w:rsid w:val="00B128EE"/>
    <w:rsid w:val="00B13B31"/>
    <w:rsid w:val="00B13D83"/>
    <w:rsid w:val="00B14471"/>
    <w:rsid w:val="00B150C2"/>
    <w:rsid w:val="00B15B8C"/>
    <w:rsid w:val="00B16A02"/>
    <w:rsid w:val="00B16EB5"/>
    <w:rsid w:val="00B1770F"/>
    <w:rsid w:val="00B17844"/>
    <w:rsid w:val="00B179B2"/>
    <w:rsid w:val="00B20676"/>
    <w:rsid w:val="00B20F56"/>
    <w:rsid w:val="00B22B3E"/>
    <w:rsid w:val="00B22C85"/>
    <w:rsid w:val="00B22CCB"/>
    <w:rsid w:val="00B23416"/>
    <w:rsid w:val="00B24636"/>
    <w:rsid w:val="00B2533B"/>
    <w:rsid w:val="00B258EF"/>
    <w:rsid w:val="00B2593F"/>
    <w:rsid w:val="00B25C0B"/>
    <w:rsid w:val="00B26ED0"/>
    <w:rsid w:val="00B27310"/>
    <w:rsid w:val="00B27C01"/>
    <w:rsid w:val="00B27CE1"/>
    <w:rsid w:val="00B30063"/>
    <w:rsid w:val="00B307B3"/>
    <w:rsid w:val="00B30FA9"/>
    <w:rsid w:val="00B31820"/>
    <w:rsid w:val="00B31949"/>
    <w:rsid w:val="00B31A40"/>
    <w:rsid w:val="00B32711"/>
    <w:rsid w:val="00B32CCF"/>
    <w:rsid w:val="00B32E86"/>
    <w:rsid w:val="00B33F23"/>
    <w:rsid w:val="00B340F2"/>
    <w:rsid w:val="00B34432"/>
    <w:rsid w:val="00B34E3A"/>
    <w:rsid w:val="00B35868"/>
    <w:rsid w:val="00B358EA"/>
    <w:rsid w:val="00B361F2"/>
    <w:rsid w:val="00B37590"/>
    <w:rsid w:val="00B40354"/>
    <w:rsid w:val="00B4091B"/>
    <w:rsid w:val="00B418B5"/>
    <w:rsid w:val="00B41E17"/>
    <w:rsid w:val="00B427AC"/>
    <w:rsid w:val="00B4300C"/>
    <w:rsid w:val="00B43385"/>
    <w:rsid w:val="00B43DD4"/>
    <w:rsid w:val="00B44273"/>
    <w:rsid w:val="00B444AD"/>
    <w:rsid w:val="00B46F3B"/>
    <w:rsid w:val="00B47313"/>
    <w:rsid w:val="00B47801"/>
    <w:rsid w:val="00B478FB"/>
    <w:rsid w:val="00B47BEA"/>
    <w:rsid w:val="00B47D5D"/>
    <w:rsid w:val="00B47DAD"/>
    <w:rsid w:val="00B50108"/>
    <w:rsid w:val="00B503FA"/>
    <w:rsid w:val="00B50A18"/>
    <w:rsid w:val="00B51168"/>
    <w:rsid w:val="00B51720"/>
    <w:rsid w:val="00B51CE0"/>
    <w:rsid w:val="00B524CB"/>
    <w:rsid w:val="00B53121"/>
    <w:rsid w:val="00B535FF"/>
    <w:rsid w:val="00B546D9"/>
    <w:rsid w:val="00B5517B"/>
    <w:rsid w:val="00B56036"/>
    <w:rsid w:val="00B568E2"/>
    <w:rsid w:val="00B57812"/>
    <w:rsid w:val="00B57B97"/>
    <w:rsid w:val="00B602D7"/>
    <w:rsid w:val="00B61851"/>
    <w:rsid w:val="00B6214E"/>
    <w:rsid w:val="00B6240C"/>
    <w:rsid w:val="00B62664"/>
    <w:rsid w:val="00B6295B"/>
    <w:rsid w:val="00B629EC"/>
    <w:rsid w:val="00B62A8E"/>
    <w:rsid w:val="00B63D34"/>
    <w:rsid w:val="00B65613"/>
    <w:rsid w:val="00B659EA"/>
    <w:rsid w:val="00B65B6F"/>
    <w:rsid w:val="00B6639F"/>
    <w:rsid w:val="00B667FD"/>
    <w:rsid w:val="00B6751B"/>
    <w:rsid w:val="00B70F5A"/>
    <w:rsid w:val="00B71C1B"/>
    <w:rsid w:val="00B71CCB"/>
    <w:rsid w:val="00B723E6"/>
    <w:rsid w:val="00B7349F"/>
    <w:rsid w:val="00B73762"/>
    <w:rsid w:val="00B752FB"/>
    <w:rsid w:val="00B7676A"/>
    <w:rsid w:val="00B76DC6"/>
    <w:rsid w:val="00B7760E"/>
    <w:rsid w:val="00B778A1"/>
    <w:rsid w:val="00B811DC"/>
    <w:rsid w:val="00B81394"/>
    <w:rsid w:val="00B8196C"/>
    <w:rsid w:val="00B828C8"/>
    <w:rsid w:val="00B82B91"/>
    <w:rsid w:val="00B82E68"/>
    <w:rsid w:val="00B8325F"/>
    <w:rsid w:val="00B84ACF"/>
    <w:rsid w:val="00B84D9D"/>
    <w:rsid w:val="00B8567F"/>
    <w:rsid w:val="00B85A29"/>
    <w:rsid w:val="00B86534"/>
    <w:rsid w:val="00B86563"/>
    <w:rsid w:val="00B8787E"/>
    <w:rsid w:val="00B9048B"/>
    <w:rsid w:val="00B91591"/>
    <w:rsid w:val="00B91A93"/>
    <w:rsid w:val="00B9220C"/>
    <w:rsid w:val="00B9232A"/>
    <w:rsid w:val="00B9289C"/>
    <w:rsid w:val="00B92F7F"/>
    <w:rsid w:val="00B93228"/>
    <w:rsid w:val="00B933AC"/>
    <w:rsid w:val="00B95039"/>
    <w:rsid w:val="00B96364"/>
    <w:rsid w:val="00B9647A"/>
    <w:rsid w:val="00B96774"/>
    <w:rsid w:val="00B96EE5"/>
    <w:rsid w:val="00BA0977"/>
    <w:rsid w:val="00BA0C04"/>
    <w:rsid w:val="00BA0DB0"/>
    <w:rsid w:val="00BA2888"/>
    <w:rsid w:val="00BA2D6B"/>
    <w:rsid w:val="00BA3C15"/>
    <w:rsid w:val="00BA3E68"/>
    <w:rsid w:val="00BA3E79"/>
    <w:rsid w:val="00BA5047"/>
    <w:rsid w:val="00BA50CE"/>
    <w:rsid w:val="00BA56F0"/>
    <w:rsid w:val="00BA5720"/>
    <w:rsid w:val="00BA5B10"/>
    <w:rsid w:val="00BA6F82"/>
    <w:rsid w:val="00BA72FC"/>
    <w:rsid w:val="00BA74C7"/>
    <w:rsid w:val="00BA78CD"/>
    <w:rsid w:val="00BA7C72"/>
    <w:rsid w:val="00BB0600"/>
    <w:rsid w:val="00BB0968"/>
    <w:rsid w:val="00BB24A9"/>
    <w:rsid w:val="00BB4156"/>
    <w:rsid w:val="00BB53B2"/>
    <w:rsid w:val="00BB547E"/>
    <w:rsid w:val="00BB598C"/>
    <w:rsid w:val="00BB5B07"/>
    <w:rsid w:val="00BB607D"/>
    <w:rsid w:val="00BB68D7"/>
    <w:rsid w:val="00BB6FA3"/>
    <w:rsid w:val="00BB7F38"/>
    <w:rsid w:val="00BC02AA"/>
    <w:rsid w:val="00BC0969"/>
    <w:rsid w:val="00BC09BE"/>
    <w:rsid w:val="00BC1F06"/>
    <w:rsid w:val="00BC3258"/>
    <w:rsid w:val="00BC357C"/>
    <w:rsid w:val="00BC35AF"/>
    <w:rsid w:val="00BC3D62"/>
    <w:rsid w:val="00BC4827"/>
    <w:rsid w:val="00BC4C15"/>
    <w:rsid w:val="00BC4CA9"/>
    <w:rsid w:val="00BC55F0"/>
    <w:rsid w:val="00BC57DD"/>
    <w:rsid w:val="00BC5A86"/>
    <w:rsid w:val="00BC5BAC"/>
    <w:rsid w:val="00BC6926"/>
    <w:rsid w:val="00BC6C59"/>
    <w:rsid w:val="00BD115D"/>
    <w:rsid w:val="00BD15F6"/>
    <w:rsid w:val="00BD1B3C"/>
    <w:rsid w:val="00BD1CC5"/>
    <w:rsid w:val="00BD27A7"/>
    <w:rsid w:val="00BD2DBD"/>
    <w:rsid w:val="00BD374F"/>
    <w:rsid w:val="00BD3A44"/>
    <w:rsid w:val="00BD4324"/>
    <w:rsid w:val="00BD48B9"/>
    <w:rsid w:val="00BD4AAB"/>
    <w:rsid w:val="00BD4C1D"/>
    <w:rsid w:val="00BD58BE"/>
    <w:rsid w:val="00BD64FE"/>
    <w:rsid w:val="00BD6895"/>
    <w:rsid w:val="00BD7D21"/>
    <w:rsid w:val="00BE10B9"/>
    <w:rsid w:val="00BE11AC"/>
    <w:rsid w:val="00BE1E67"/>
    <w:rsid w:val="00BE2620"/>
    <w:rsid w:val="00BE38BC"/>
    <w:rsid w:val="00BE3AF7"/>
    <w:rsid w:val="00BE4E8C"/>
    <w:rsid w:val="00BE5CB5"/>
    <w:rsid w:val="00BE6471"/>
    <w:rsid w:val="00BE6840"/>
    <w:rsid w:val="00BE6884"/>
    <w:rsid w:val="00BE716E"/>
    <w:rsid w:val="00BE7258"/>
    <w:rsid w:val="00BE7571"/>
    <w:rsid w:val="00BF0B7C"/>
    <w:rsid w:val="00BF0F3D"/>
    <w:rsid w:val="00BF19AE"/>
    <w:rsid w:val="00BF1F21"/>
    <w:rsid w:val="00BF3374"/>
    <w:rsid w:val="00BF48AF"/>
    <w:rsid w:val="00BF519C"/>
    <w:rsid w:val="00BF5520"/>
    <w:rsid w:val="00BF5B7A"/>
    <w:rsid w:val="00BF6156"/>
    <w:rsid w:val="00BF73FA"/>
    <w:rsid w:val="00BF7533"/>
    <w:rsid w:val="00BF7829"/>
    <w:rsid w:val="00BF78A0"/>
    <w:rsid w:val="00C00594"/>
    <w:rsid w:val="00C007B4"/>
    <w:rsid w:val="00C00B2A"/>
    <w:rsid w:val="00C00B82"/>
    <w:rsid w:val="00C0120A"/>
    <w:rsid w:val="00C021A7"/>
    <w:rsid w:val="00C02379"/>
    <w:rsid w:val="00C02C9A"/>
    <w:rsid w:val="00C0340F"/>
    <w:rsid w:val="00C0424E"/>
    <w:rsid w:val="00C0433A"/>
    <w:rsid w:val="00C04370"/>
    <w:rsid w:val="00C04AD1"/>
    <w:rsid w:val="00C057BF"/>
    <w:rsid w:val="00C06A2B"/>
    <w:rsid w:val="00C07250"/>
    <w:rsid w:val="00C073E8"/>
    <w:rsid w:val="00C1045C"/>
    <w:rsid w:val="00C105A5"/>
    <w:rsid w:val="00C10D74"/>
    <w:rsid w:val="00C10F67"/>
    <w:rsid w:val="00C11B56"/>
    <w:rsid w:val="00C11FE5"/>
    <w:rsid w:val="00C12783"/>
    <w:rsid w:val="00C12EA5"/>
    <w:rsid w:val="00C12F38"/>
    <w:rsid w:val="00C13761"/>
    <w:rsid w:val="00C13CE8"/>
    <w:rsid w:val="00C140D8"/>
    <w:rsid w:val="00C147F0"/>
    <w:rsid w:val="00C1536C"/>
    <w:rsid w:val="00C16106"/>
    <w:rsid w:val="00C17847"/>
    <w:rsid w:val="00C21411"/>
    <w:rsid w:val="00C214AF"/>
    <w:rsid w:val="00C22638"/>
    <w:rsid w:val="00C2294B"/>
    <w:rsid w:val="00C229B1"/>
    <w:rsid w:val="00C235C9"/>
    <w:rsid w:val="00C23840"/>
    <w:rsid w:val="00C253E2"/>
    <w:rsid w:val="00C260D2"/>
    <w:rsid w:val="00C2647F"/>
    <w:rsid w:val="00C26CCD"/>
    <w:rsid w:val="00C26F09"/>
    <w:rsid w:val="00C27856"/>
    <w:rsid w:val="00C30060"/>
    <w:rsid w:val="00C30E0F"/>
    <w:rsid w:val="00C31621"/>
    <w:rsid w:val="00C31C00"/>
    <w:rsid w:val="00C31D09"/>
    <w:rsid w:val="00C3295E"/>
    <w:rsid w:val="00C32F4A"/>
    <w:rsid w:val="00C34117"/>
    <w:rsid w:val="00C34D7F"/>
    <w:rsid w:val="00C365AF"/>
    <w:rsid w:val="00C36840"/>
    <w:rsid w:val="00C36CA7"/>
    <w:rsid w:val="00C37F37"/>
    <w:rsid w:val="00C401FA"/>
    <w:rsid w:val="00C40285"/>
    <w:rsid w:val="00C40CA7"/>
    <w:rsid w:val="00C419F2"/>
    <w:rsid w:val="00C4228C"/>
    <w:rsid w:val="00C42906"/>
    <w:rsid w:val="00C42AA8"/>
    <w:rsid w:val="00C446BD"/>
    <w:rsid w:val="00C44848"/>
    <w:rsid w:val="00C45158"/>
    <w:rsid w:val="00C453D6"/>
    <w:rsid w:val="00C46BCC"/>
    <w:rsid w:val="00C46F94"/>
    <w:rsid w:val="00C4744F"/>
    <w:rsid w:val="00C47D40"/>
    <w:rsid w:val="00C512EF"/>
    <w:rsid w:val="00C51D9D"/>
    <w:rsid w:val="00C525A4"/>
    <w:rsid w:val="00C526C5"/>
    <w:rsid w:val="00C52A47"/>
    <w:rsid w:val="00C53180"/>
    <w:rsid w:val="00C53BC5"/>
    <w:rsid w:val="00C54FA2"/>
    <w:rsid w:val="00C55D04"/>
    <w:rsid w:val="00C56275"/>
    <w:rsid w:val="00C56869"/>
    <w:rsid w:val="00C57021"/>
    <w:rsid w:val="00C57574"/>
    <w:rsid w:val="00C57FA6"/>
    <w:rsid w:val="00C612B9"/>
    <w:rsid w:val="00C61B28"/>
    <w:rsid w:val="00C622AD"/>
    <w:rsid w:val="00C6304D"/>
    <w:rsid w:val="00C63E75"/>
    <w:rsid w:val="00C63E91"/>
    <w:rsid w:val="00C63FA9"/>
    <w:rsid w:val="00C64282"/>
    <w:rsid w:val="00C642A7"/>
    <w:rsid w:val="00C646C4"/>
    <w:rsid w:val="00C6508F"/>
    <w:rsid w:val="00C657C2"/>
    <w:rsid w:val="00C65C7A"/>
    <w:rsid w:val="00C65EE3"/>
    <w:rsid w:val="00C700C3"/>
    <w:rsid w:val="00C701DA"/>
    <w:rsid w:val="00C71CC2"/>
    <w:rsid w:val="00C72639"/>
    <w:rsid w:val="00C727D2"/>
    <w:rsid w:val="00C735ED"/>
    <w:rsid w:val="00C73BD3"/>
    <w:rsid w:val="00C73E1E"/>
    <w:rsid w:val="00C762F3"/>
    <w:rsid w:val="00C76BC9"/>
    <w:rsid w:val="00C76D77"/>
    <w:rsid w:val="00C77286"/>
    <w:rsid w:val="00C774AF"/>
    <w:rsid w:val="00C7764E"/>
    <w:rsid w:val="00C77C34"/>
    <w:rsid w:val="00C80612"/>
    <w:rsid w:val="00C807E3"/>
    <w:rsid w:val="00C80959"/>
    <w:rsid w:val="00C814A3"/>
    <w:rsid w:val="00C81BAF"/>
    <w:rsid w:val="00C81F9F"/>
    <w:rsid w:val="00C82141"/>
    <w:rsid w:val="00C821D1"/>
    <w:rsid w:val="00C82592"/>
    <w:rsid w:val="00C82B17"/>
    <w:rsid w:val="00C83620"/>
    <w:rsid w:val="00C836A8"/>
    <w:rsid w:val="00C83788"/>
    <w:rsid w:val="00C86321"/>
    <w:rsid w:val="00C87981"/>
    <w:rsid w:val="00C90574"/>
    <w:rsid w:val="00C9153C"/>
    <w:rsid w:val="00C91970"/>
    <w:rsid w:val="00C922DD"/>
    <w:rsid w:val="00C923BC"/>
    <w:rsid w:val="00C926FB"/>
    <w:rsid w:val="00C928EE"/>
    <w:rsid w:val="00C936CC"/>
    <w:rsid w:val="00C93B92"/>
    <w:rsid w:val="00C93CD3"/>
    <w:rsid w:val="00C9427F"/>
    <w:rsid w:val="00C9439C"/>
    <w:rsid w:val="00C943FB"/>
    <w:rsid w:val="00C950E4"/>
    <w:rsid w:val="00C951A1"/>
    <w:rsid w:val="00C9528A"/>
    <w:rsid w:val="00C96991"/>
    <w:rsid w:val="00CA0C2E"/>
    <w:rsid w:val="00CA174B"/>
    <w:rsid w:val="00CA17D1"/>
    <w:rsid w:val="00CA3723"/>
    <w:rsid w:val="00CA3859"/>
    <w:rsid w:val="00CA53ED"/>
    <w:rsid w:val="00CA6757"/>
    <w:rsid w:val="00CA6FB2"/>
    <w:rsid w:val="00CA7631"/>
    <w:rsid w:val="00CA7791"/>
    <w:rsid w:val="00CA7F7E"/>
    <w:rsid w:val="00CB071D"/>
    <w:rsid w:val="00CB17E4"/>
    <w:rsid w:val="00CB1823"/>
    <w:rsid w:val="00CB1DA4"/>
    <w:rsid w:val="00CB2153"/>
    <w:rsid w:val="00CB21C9"/>
    <w:rsid w:val="00CB22D6"/>
    <w:rsid w:val="00CB2611"/>
    <w:rsid w:val="00CB2BE0"/>
    <w:rsid w:val="00CB4E93"/>
    <w:rsid w:val="00CB5317"/>
    <w:rsid w:val="00CB617E"/>
    <w:rsid w:val="00CB7036"/>
    <w:rsid w:val="00CB7146"/>
    <w:rsid w:val="00CB7401"/>
    <w:rsid w:val="00CB7442"/>
    <w:rsid w:val="00CB76F2"/>
    <w:rsid w:val="00CB77A0"/>
    <w:rsid w:val="00CB789C"/>
    <w:rsid w:val="00CB7A64"/>
    <w:rsid w:val="00CC0456"/>
    <w:rsid w:val="00CC0B8B"/>
    <w:rsid w:val="00CC0EE2"/>
    <w:rsid w:val="00CC1057"/>
    <w:rsid w:val="00CC22A3"/>
    <w:rsid w:val="00CC25CD"/>
    <w:rsid w:val="00CC3565"/>
    <w:rsid w:val="00CC3930"/>
    <w:rsid w:val="00CC3DB4"/>
    <w:rsid w:val="00CC419F"/>
    <w:rsid w:val="00CC4974"/>
    <w:rsid w:val="00CC4FE9"/>
    <w:rsid w:val="00CC52A1"/>
    <w:rsid w:val="00CC5AEB"/>
    <w:rsid w:val="00CC6193"/>
    <w:rsid w:val="00CC72F3"/>
    <w:rsid w:val="00CD005A"/>
    <w:rsid w:val="00CD0231"/>
    <w:rsid w:val="00CD0EA7"/>
    <w:rsid w:val="00CD4076"/>
    <w:rsid w:val="00CD4BB8"/>
    <w:rsid w:val="00CD4D5C"/>
    <w:rsid w:val="00CD647E"/>
    <w:rsid w:val="00CD73DE"/>
    <w:rsid w:val="00CD7823"/>
    <w:rsid w:val="00CE0D55"/>
    <w:rsid w:val="00CE0F3D"/>
    <w:rsid w:val="00CE135E"/>
    <w:rsid w:val="00CE22C3"/>
    <w:rsid w:val="00CE2B1B"/>
    <w:rsid w:val="00CE3796"/>
    <w:rsid w:val="00CE4DEE"/>
    <w:rsid w:val="00CE6903"/>
    <w:rsid w:val="00CE7B54"/>
    <w:rsid w:val="00CF02EC"/>
    <w:rsid w:val="00CF065B"/>
    <w:rsid w:val="00CF0CD1"/>
    <w:rsid w:val="00CF103B"/>
    <w:rsid w:val="00CF12AE"/>
    <w:rsid w:val="00CF139F"/>
    <w:rsid w:val="00CF28C5"/>
    <w:rsid w:val="00CF2A64"/>
    <w:rsid w:val="00CF2C8E"/>
    <w:rsid w:val="00CF32EE"/>
    <w:rsid w:val="00CF3479"/>
    <w:rsid w:val="00CF3484"/>
    <w:rsid w:val="00CF3586"/>
    <w:rsid w:val="00CF457C"/>
    <w:rsid w:val="00CF4610"/>
    <w:rsid w:val="00CF4835"/>
    <w:rsid w:val="00CF5EE9"/>
    <w:rsid w:val="00CF62D4"/>
    <w:rsid w:val="00CF6367"/>
    <w:rsid w:val="00CF6A8D"/>
    <w:rsid w:val="00CF6F42"/>
    <w:rsid w:val="00D00775"/>
    <w:rsid w:val="00D00973"/>
    <w:rsid w:val="00D00ECB"/>
    <w:rsid w:val="00D0156F"/>
    <w:rsid w:val="00D017E9"/>
    <w:rsid w:val="00D024B4"/>
    <w:rsid w:val="00D0303A"/>
    <w:rsid w:val="00D03CEC"/>
    <w:rsid w:val="00D04AA4"/>
    <w:rsid w:val="00D051B2"/>
    <w:rsid w:val="00D05538"/>
    <w:rsid w:val="00D06B63"/>
    <w:rsid w:val="00D06BEA"/>
    <w:rsid w:val="00D076E7"/>
    <w:rsid w:val="00D10612"/>
    <w:rsid w:val="00D10985"/>
    <w:rsid w:val="00D10F10"/>
    <w:rsid w:val="00D11705"/>
    <w:rsid w:val="00D11E85"/>
    <w:rsid w:val="00D12973"/>
    <w:rsid w:val="00D136A2"/>
    <w:rsid w:val="00D140F0"/>
    <w:rsid w:val="00D144FF"/>
    <w:rsid w:val="00D1473B"/>
    <w:rsid w:val="00D16071"/>
    <w:rsid w:val="00D16CD7"/>
    <w:rsid w:val="00D17B7D"/>
    <w:rsid w:val="00D17C3E"/>
    <w:rsid w:val="00D17E9C"/>
    <w:rsid w:val="00D22C65"/>
    <w:rsid w:val="00D23025"/>
    <w:rsid w:val="00D23BAE"/>
    <w:rsid w:val="00D23E7F"/>
    <w:rsid w:val="00D2461B"/>
    <w:rsid w:val="00D24951"/>
    <w:rsid w:val="00D24A1C"/>
    <w:rsid w:val="00D25B1C"/>
    <w:rsid w:val="00D2740D"/>
    <w:rsid w:val="00D3071A"/>
    <w:rsid w:val="00D30A54"/>
    <w:rsid w:val="00D318C4"/>
    <w:rsid w:val="00D31BCF"/>
    <w:rsid w:val="00D340BA"/>
    <w:rsid w:val="00D3711C"/>
    <w:rsid w:val="00D378CF"/>
    <w:rsid w:val="00D37D93"/>
    <w:rsid w:val="00D40130"/>
    <w:rsid w:val="00D403CB"/>
    <w:rsid w:val="00D40DA1"/>
    <w:rsid w:val="00D40EE9"/>
    <w:rsid w:val="00D429A2"/>
    <w:rsid w:val="00D43622"/>
    <w:rsid w:val="00D43A71"/>
    <w:rsid w:val="00D44B54"/>
    <w:rsid w:val="00D4541C"/>
    <w:rsid w:val="00D45715"/>
    <w:rsid w:val="00D46255"/>
    <w:rsid w:val="00D473E2"/>
    <w:rsid w:val="00D47F5C"/>
    <w:rsid w:val="00D50F37"/>
    <w:rsid w:val="00D5108B"/>
    <w:rsid w:val="00D51B21"/>
    <w:rsid w:val="00D5227B"/>
    <w:rsid w:val="00D529E9"/>
    <w:rsid w:val="00D52D0F"/>
    <w:rsid w:val="00D52DFF"/>
    <w:rsid w:val="00D53B13"/>
    <w:rsid w:val="00D53B78"/>
    <w:rsid w:val="00D53EAE"/>
    <w:rsid w:val="00D5509F"/>
    <w:rsid w:val="00D55378"/>
    <w:rsid w:val="00D555FE"/>
    <w:rsid w:val="00D55686"/>
    <w:rsid w:val="00D55A5B"/>
    <w:rsid w:val="00D5638C"/>
    <w:rsid w:val="00D568CE"/>
    <w:rsid w:val="00D56FB9"/>
    <w:rsid w:val="00D57991"/>
    <w:rsid w:val="00D57B51"/>
    <w:rsid w:val="00D60696"/>
    <w:rsid w:val="00D60AAC"/>
    <w:rsid w:val="00D60C6A"/>
    <w:rsid w:val="00D60EE4"/>
    <w:rsid w:val="00D6164F"/>
    <w:rsid w:val="00D61EA6"/>
    <w:rsid w:val="00D62549"/>
    <w:rsid w:val="00D62940"/>
    <w:rsid w:val="00D63855"/>
    <w:rsid w:val="00D6641B"/>
    <w:rsid w:val="00D66AFA"/>
    <w:rsid w:val="00D66B21"/>
    <w:rsid w:val="00D67318"/>
    <w:rsid w:val="00D676AF"/>
    <w:rsid w:val="00D67C8B"/>
    <w:rsid w:val="00D70347"/>
    <w:rsid w:val="00D70C55"/>
    <w:rsid w:val="00D713A4"/>
    <w:rsid w:val="00D72355"/>
    <w:rsid w:val="00D72D4A"/>
    <w:rsid w:val="00D72EDB"/>
    <w:rsid w:val="00D738C6"/>
    <w:rsid w:val="00D74445"/>
    <w:rsid w:val="00D74D5E"/>
    <w:rsid w:val="00D75A04"/>
    <w:rsid w:val="00D75E6C"/>
    <w:rsid w:val="00D76066"/>
    <w:rsid w:val="00D76182"/>
    <w:rsid w:val="00D763BD"/>
    <w:rsid w:val="00D8070F"/>
    <w:rsid w:val="00D809C7"/>
    <w:rsid w:val="00D81E25"/>
    <w:rsid w:val="00D8243E"/>
    <w:rsid w:val="00D83DEF"/>
    <w:rsid w:val="00D85A47"/>
    <w:rsid w:val="00D85FC0"/>
    <w:rsid w:val="00D86B71"/>
    <w:rsid w:val="00D87030"/>
    <w:rsid w:val="00D87032"/>
    <w:rsid w:val="00D921D1"/>
    <w:rsid w:val="00D9239C"/>
    <w:rsid w:val="00D924B8"/>
    <w:rsid w:val="00D93BB3"/>
    <w:rsid w:val="00D93C0E"/>
    <w:rsid w:val="00D94A56"/>
    <w:rsid w:val="00D94A68"/>
    <w:rsid w:val="00D94F5B"/>
    <w:rsid w:val="00D9580E"/>
    <w:rsid w:val="00D95E8B"/>
    <w:rsid w:val="00D961BE"/>
    <w:rsid w:val="00D96352"/>
    <w:rsid w:val="00D963FC"/>
    <w:rsid w:val="00D9665A"/>
    <w:rsid w:val="00D966DF"/>
    <w:rsid w:val="00D96FAD"/>
    <w:rsid w:val="00D9716C"/>
    <w:rsid w:val="00D9778D"/>
    <w:rsid w:val="00DA1E04"/>
    <w:rsid w:val="00DA200E"/>
    <w:rsid w:val="00DA2B53"/>
    <w:rsid w:val="00DA2F9E"/>
    <w:rsid w:val="00DA3C4A"/>
    <w:rsid w:val="00DA494A"/>
    <w:rsid w:val="00DA4A06"/>
    <w:rsid w:val="00DA61CF"/>
    <w:rsid w:val="00DA68C1"/>
    <w:rsid w:val="00DA7D42"/>
    <w:rsid w:val="00DB089D"/>
    <w:rsid w:val="00DB08FF"/>
    <w:rsid w:val="00DB0BA9"/>
    <w:rsid w:val="00DB2661"/>
    <w:rsid w:val="00DB2A22"/>
    <w:rsid w:val="00DB31C9"/>
    <w:rsid w:val="00DB3AE0"/>
    <w:rsid w:val="00DB4693"/>
    <w:rsid w:val="00DB4CE5"/>
    <w:rsid w:val="00DB6583"/>
    <w:rsid w:val="00DB7475"/>
    <w:rsid w:val="00DB7DA3"/>
    <w:rsid w:val="00DB7E7B"/>
    <w:rsid w:val="00DC0496"/>
    <w:rsid w:val="00DC0640"/>
    <w:rsid w:val="00DC0693"/>
    <w:rsid w:val="00DC0B10"/>
    <w:rsid w:val="00DC1C35"/>
    <w:rsid w:val="00DC1C88"/>
    <w:rsid w:val="00DC1EB2"/>
    <w:rsid w:val="00DC320E"/>
    <w:rsid w:val="00DC32F4"/>
    <w:rsid w:val="00DC3902"/>
    <w:rsid w:val="00DC397C"/>
    <w:rsid w:val="00DC4300"/>
    <w:rsid w:val="00DC4C6C"/>
    <w:rsid w:val="00DC568F"/>
    <w:rsid w:val="00DC5BC2"/>
    <w:rsid w:val="00DC5C15"/>
    <w:rsid w:val="00DC7D4F"/>
    <w:rsid w:val="00DD042E"/>
    <w:rsid w:val="00DD0553"/>
    <w:rsid w:val="00DD18C1"/>
    <w:rsid w:val="00DD19CC"/>
    <w:rsid w:val="00DD205B"/>
    <w:rsid w:val="00DD22C2"/>
    <w:rsid w:val="00DD36F7"/>
    <w:rsid w:val="00DD37A1"/>
    <w:rsid w:val="00DD3FC4"/>
    <w:rsid w:val="00DD40CB"/>
    <w:rsid w:val="00DD4DEE"/>
    <w:rsid w:val="00DD4FA7"/>
    <w:rsid w:val="00DD5C06"/>
    <w:rsid w:val="00DD6E5C"/>
    <w:rsid w:val="00DD6EAD"/>
    <w:rsid w:val="00DD793F"/>
    <w:rsid w:val="00DE018F"/>
    <w:rsid w:val="00DE036B"/>
    <w:rsid w:val="00DE066C"/>
    <w:rsid w:val="00DE0793"/>
    <w:rsid w:val="00DE0AB4"/>
    <w:rsid w:val="00DE0D76"/>
    <w:rsid w:val="00DE1B96"/>
    <w:rsid w:val="00DE1D81"/>
    <w:rsid w:val="00DE226B"/>
    <w:rsid w:val="00DE3228"/>
    <w:rsid w:val="00DE35EB"/>
    <w:rsid w:val="00DE3A20"/>
    <w:rsid w:val="00DE443F"/>
    <w:rsid w:val="00DE4EF9"/>
    <w:rsid w:val="00DE579F"/>
    <w:rsid w:val="00DE5B26"/>
    <w:rsid w:val="00DE63F6"/>
    <w:rsid w:val="00DE7C0F"/>
    <w:rsid w:val="00DE7EEF"/>
    <w:rsid w:val="00DE7F1F"/>
    <w:rsid w:val="00DE7F20"/>
    <w:rsid w:val="00DF0822"/>
    <w:rsid w:val="00DF13FD"/>
    <w:rsid w:val="00DF152D"/>
    <w:rsid w:val="00DF1D6E"/>
    <w:rsid w:val="00DF1F94"/>
    <w:rsid w:val="00DF2493"/>
    <w:rsid w:val="00DF392C"/>
    <w:rsid w:val="00DF4AB2"/>
    <w:rsid w:val="00DF4B84"/>
    <w:rsid w:val="00DF5546"/>
    <w:rsid w:val="00DF56FB"/>
    <w:rsid w:val="00DF6D1D"/>
    <w:rsid w:val="00DF6FE8"/>
    <w:rsid w:val="00DF72C2"/>
    <w:rsid w:val="00DF7581"/>
    <w:rsid w:val="00DF7EDC"/>
    <w:rsid w:val="00E00CCD"/>
    <w:rsid w:val="00E0274A"/>
    <w:rsid w:val="00E02978"/>
    <w:rsid w:val="00E032A3"/>
    <w:rsid w:val="00E047C5"/>
    <w:rsid w:val="00E04D4A"/>
    <w:rsid w:val="00E051A4"/>
    <w:rsid w:val="00E05353"/>
    <w:rsid w:val="00E056BD"/>
    <w:rsid w:val="00E05DC4"/>
    <w:rsid w:val="00E05EB6"/>
    <w:rsid w:val="00E062E8"/>
    <w:rsid w:val="00E06364"/>
    <w:rsid w:val="00E06C37"/>
    <w:rsid w:val="00E07141"/>
    <w:rsid w:val="00E0776D"/>
    <w:rsid w:val="00E07888"/>
    <w:rsid w:val="00E10E6E"/>
    <w:rsid w:val="00E111B9"/>
    <w:rsid w:val="00E12F60"/>
    <w:rsid w:val="00E130A8"/>
    <w:rsid w:val="00E134B3"/>
    <w:rsid w:val="00E1364A"/>
    <w:rsid w:val="00E13910"/>
    <w:rsid w:val="00E1423D"/>
    <w:rsid w:val="00E14E70"/>
    <w:rsid w:val="00E1523F"/>
    <w:rsid w:val="00E153E9"/>
    <w:rsid w:val="00E15BAA"/>
    <w:rsid w:val="00E15EEE"/>
    <w:rsid w:val="00E16655"/>
    <w:rsid w:val="00E166EC"/>
    <w:rsid w:val="00E16741"/>
    <w:rsid w:val="00E16933"/>
    <w:rsid w:val="00E16A2D"/>
    <w:rsid w:val="00E172DA"/>
    <w:rsid w:val="00E17A03"/>
    <w:rsid w:val="00E17C80"/>
    <w:rsid w:val="00E203C4"/>
    <w:rsid w:val="00E2134A"/>
    <w:rsid w:val="00E21931"/>
    <w:rsid w:val="00E227C1"/>
    <w:rsid w:val="00E23357"/>
    <w:rsid w:val="00E23985"/>
    <w:rsid w:val="00E2452D"/>
    <w:rsid w:val="00E25073"/>
    <w:rsid w:val="00E25C35"/>
    <w:rsid w:val="00E263B4"/>
    <w:rsid w:val="00E26D27"/>
    <w:rsid w:val="00E30DEA"/>
    <w:rsid w:val="00E31F59"/>
    <w:rsid w:val="00E32C2D"/>
    <w:rsid w:val="00E3375B"/>
    <w:rsid w:val="00E33857"/>
    <w:rsid w:val="00E338D1"/>
    <w:rsid w:val="00E354E8"/>
    <w:rsid w:val="00E36DF3"/>
    <w:rsid w:val="00E372B4"/>
    <w:rsid w:val="00E37722"/>
    <w:rsid w:val="00E37C53"/>
    <w:rsid w:val="00E401BB"/>
    <w:rsid w:val="00E409BB"/>
    <w:rsid w:val="00E425F9"/>
    <w:rsid w:val="00E4270F"/>
    <w:rsid w:val="00E42B5A"/>
    <w:rsid w:val="00E43089"/>
    <w:rsid w:val="00E45582"/>
    <w:rsid w:val="00E45810"/>
    <w:rsid w:val="00E45901"/>
    <w:rsid w:val="00E469D2"/>
    <w:rsid w:val="00E474E1"/>
    <w:rsid w:val="00E47C6F"/>
    <w:rsid w:val="00E47F8D"/>
    <w:rsid w:val="00E50862"/>
    <w:rsid w:val="00E50FF2"/>
    <w:rsid w:val="00E525FF"/>
    <w:rsid w:val="00E52E01"/>
    <w:rsid w:val="00E53AE0"/>
    <w:rsid w:val="00E5445C"/>
    <w:rsid w:val="00E54CF6"/>
    <w:rsid w:val="00E5518D"/>
    <w:rsid w:val="00E56532"/>
    <w:rsid w:val="00E5679C"/>
    <w:rsid w:val="00E56836"/>
    <w:rsid w:val="00E57D9B"/>
    <w:rsid w:val="00E60C06"/>
    <w:rsid w:val="00E612A8"/>
    <w:rsid w:val="00E615A7"/>
    <w:rsid w:val="00E61C4B"/>
    <w:rsid w:val="00E62076"/>
    <w:rsid w:val="00E62186"/>
    <w:rsid w:val="00E625D7"/>
    <w:rsid w:val="00E629F3"/>
    <w:rsid w:val="00E62B61"/>
    <w:rsid w:val="00E62CFB"/>
    <w:rsid w:val="00E637DC"/>
    <w:rsid w:val="00E640F7"/>
    <w:rsid w:val="00E654EF"/>
    <w:rsid w:val="00E663A3"/>
    <w:rsid w:val="00E665D0"/>
    <w:rsid w:val="00E66FCC"/>
    <w:rsid w:val="00E6715F"/>
    <w:rsid w:val="00E7017F"/>
    <w:rsid w:val="00E70257"/>
    <w:rsid w:val="00E72220"/>
    <w:rsid w:val="00E72396"/>
    <w:rsid w:val="00E72869"/>
    <w:rsid w:val="00E72D13"/>
    <w:rsid w:val="00E73658"/>
    <w:rsid w:val="00E73E0F"/>
    <w:rsid w:val="00E743D3"/>
    <w:rsid w:val="00E748EC"/>
    <w:rsid w:val="00E74A7B"/>
    <w:rsid w:val="00E756F5"/>
    <w:rsid w:val="00E761FB"/>
    <w:rsid w:val="00E76A5B"/>
    <w:rsid w:val="00E7783E"/>
    <w:rsid w:val="00E8045B"/>
    <w:rsid w:val="00E80B4E"/>
    <w:rsid w:val="00E80BAD"/>
    <w:rsid w:val="00E819E7"/>
    <w:rsid w:val="00E81A15"/>
    <w:rsid w:val="00E8471D"/>
    <w:rsid w:val="00E853A3"/>
    <w:rsid w:val="00E85A71"/>
    <w:rsid w:val="00E86C6E"/>
    <w:rsid w:val="00E87699"/>
    <w:rsid w:val="00E87E89"/>
    <w:rsid w:val="00E87F42"/>
    <w:rsid w:val="00E87F7E"/>
    <w:rsid w:val="00E9026A"/>
    <w:rsid w:val="00E9061D"/>
    <w:rsid w:val="00E907F7"/>
    <w:rsid w:val="00E90D9C"/>
    <w:rsid w:val="00E91B5B"/>
    <w:rsid w:val="00E92075"/>
    <w:rsid w:val="00E92361"/>
    <w:rsid w:val="00E939C5"/>
    <w:rsid w:val="00E94142"/>
    <w:rsid w:val="00E94703"/>
    <w:rsid w:val="00E96B03"/>
    <w:rsid w:val="00E96CA8"/>
    <w:rsid w:val="00E96D53"/>
    <w:rsid w:val="00E97796"/>
    <w:rsid w:val="00E97CBC"/>
    <w:rsid w:val="00EA04C3"/>
    <w:rsid w:val="00EA0B3B"/>
    <w:rsid w:val="00EA1854"/>
    <w:rsid w:val="00EA280E"/>
    <w:rsid w:val="00EA282D"/>
    <w:rsid w:val="00EA29B5"/>
    <w:rsid w:val="00EA29F0"/>
    <w:rsid w:val="00EA3B70"/>
    <w:rsid w:val="00EA4883"/>
    <w:rsid w:val="00EA4BC2"/>
    <w:rsid w:val="00EA4C62"/>
    <w:rsid w:val="00EA6304"/>
    <w:rsid w:val="00EA7261"/>
    <w:rsid w:val="00EA7D79"/>
    <w:rsid w:val="00EB0930"/>
    <w:rsid w:val="00EB0C6B"/>
    <w:rsid w:val="00EB2C8D"/>
    <w:rsid w:val="00EB303E"/>
    <w:rsid w:val="00EB31F7"/>
    <w:rsid w:val="00EB36FB"/>
    <w:rsid w:val="00EB37B2"/>
    <w:rsid w:val="00EB4E75"/>
    <w:rsid w:val="00EB739C"/>
    <w:rsid w:val="00EC0451"/>
    <w:rsid w:val="00EC06AF"/>
    <w:rsid w:val="00EC0DC4"/>
    <w:rsid w:val="00EC0E9B"/>
    <w:rsid w:val="00EC1111"/>
    <w:rsid w:val="00EC1B8D"/>
    <w:rsid w:val="00EC1BDD"/>
    <w:rsid w:val="00EC2436"/>
    <w:rsid w:val="00EC2483"/>
    <w:rsid w:val="00EC41E9"/>
    <w:rsid w:val="00EC4C92"/>
    <w:rsid w:val="00EC5D41"/>
    <w:rsid w:val="00EC69DB"/>
    <w:rsid w:val="00EC744A"/>
    <w:rsid w:val="00EC78D9"/>
    <w:rsid w:val="00ED0DEF"/>
    <w:rsid w:val="00ED175D"/>
    <w:rsid w:val="00ED318E"/>
    <w:rsid w:val="00ED3741"/>
    <w:rsid w:val="00ED4512"/>
    <w:rsid w:val="00ED4643"/>
    <w:rsid w:val="00ED4747"/>
    <w:rsid w:val="00ED4A90"/>
    <w:rsid w:val="00ED5D1D"/>
    <w:rsid w:val="00ED658A"/>
    <w:rsid w:val="00ED6BE7"/>
    <w:rsid w:val="00ED6DDC"/>
    <w:rsid w:val="00EE0009"/>
    <w:rsid w:val="00EE0512"/>
    <w:rsid w:val="00EE0B0E"/>
    <w:rsid w:val="00EE0BBF"/>
    <w:rsid w:val="00EE21A9"/>
    <w:rsid w:val="00EE255D"/>
    <w:rsid w:val="00EE2697"/>
    <w:rsid w:val="00EE31B5"/>
    <w:rsid w:val="00EE3262"/>
    <w:rsid w:val="00EE33E0"/>
    <w:rsid w:val="00EE3CC7"/>
    <w:rsid w:val="00EE3E71"/>
    <w:rsid w:val="00EE3ED3"/>
    <w:rsid w:val="00EE454F"/>
    <w:rsid w:val="00EE4C08"/>
    <w:rsid w:val="00EE5187"/>
    <w:rsid w:val="00EE521A"/>
    <w:rsid w:val="00EE52DE"/>
    <w:rsid w:val="00EE53DB"/>
    <w:rsid w:val="00EE6561"/>
    <w:rsid w:val="00EF0779"/>
    <w:rsid w:val="00EF0DC5"/>
    <w:rsid w:val="00EF0E78"/>
    <w:rsid w:val="00EF1529"/>
    <w:rsid w:val="00EF236A"/>
    <w:rsid w:val="00EF27BA"/>
    <w:rsid w:val="00EF2FC6"/>
    <w:rsid w:val="00EF3343"/>
    <w:rsid w:val="00EF4C9D"/>
    <w:rsid w:val="00EF5192"/>
    <w:rsid w:val="00EF56CF"/>
    <w:rsid w:val="00EF5937"/>
    <w:rsid w:val="00EF5C03"/>
    <w:rsid w:val="00EF7608"/>
    <w:rsid w:val="00F00AD5"/>
    <w:rsid w:val="00F00DD5"/>
    <w:rsid w:val="00F01A2C"/>
    <w:rsid w:val="00F020C4"/>
    <w:rsid w:val="00F02443"/>
    <w:rsid w:val="00F03229"/>
    <w:rsid w:val="00F032E0"/>
    <w:rsid w:val="00F034D1"/>
    <w:rsid w:val="00F03914"/>
    <w:rsid w:val="00F0392B"/>
    <w:rsid w:val="00F03F0A"/>
    <w:rsid w:val="00F04283"/>
    <w:rsid w:val="00F042A6"/>
    <w:rsid w:val="00F04729"/>
    <w:rsid w:val="00F04EE3"/>
    <w:rsid w:val="00F057D8"/>
    <w:rsid w:val="00F05ED6"/>
    <w:rsid w:val="00F06398"/>
    <w:rsid w:val="00F06E6B"/>
    <w:rsid w:val="00F10951"/>
    <w:rsid w:val="00F10F22"/>
    <w:rsid w:val="00F11D7F"/>
    <w:rsid w:val="00F12055"/>
    <w:rsid w:val="00F12542"/>
    <w:rsid w:val="00F13D89"/>
    <w:rsid w:val="00F14DD6"/>
    <w:rsid w:val="00F157BA"/>
    <w:rsid w:val="00F163A6"/>
    <w:rsid w:val="00F1674A"/>
    <w:rsid w:val="00F16E06"/>
    <w:rsid w:val="00F16ED7"/>
    <w:rsid w:val="00F16F17"/>
    <w:rsid w:val="00F17102"/>
    <w:rsid w:val="00F17E04"/>
    <w:rsid w:val="00F20044"/>
    <w:rsid w:val="00F206B0"/>
    <w:rsid w:val="00F21DA6"/>
    <w:rsid w:val="00F22004"/>
    <w:rsid w:val="00F2244C"/>
    <w:rsid w:val="00F2282A"/>
    <w:rsid w:val="00F228C8"/>
    <w:rsid w:val="00F22FC1"/>
    <w:rsid w:val="00F25648"/>
    <w:rsid w:val="00F25D21"/>
    <w:rsid w:val="00F27466"/>
    <w:rsid w:val="00F27633"/>
    <w:rsid w:val="00F2774E"/>
    <w:rsid w:val="00F278B3"/>
    <w:rsid w:val="00F30345"/>
    <w:rsid w:val="00F3149B"/>
    <w:rsid w:val="00F3188A"/>
    <w:rsid w:val="00F31F2A"/>
    <w:rsid w:val="00F3271A"/>
    <w:rsid w:val="00F327D9"/>
    <w:rsid w:val="00F32CC7"/>
    <w:rsid w:val="00F32CF4"/>
    <w:rsid w:val="00F32E80"/>
    <w:rsid w:val="00F32ED2"/>
    <w:rsid w:val="00F33084"/>
    <w:rsid w:val="00F330E7"/>
    <w:rsid w:val="00F33BAC"/>
    <w:rsid w:val="00F345E5"/>
    <w:rsid w:val="00F34D33"/>
    <w:rsid w:val="00F35564"/>
    <w:rsid w:val="00F355C7"/>
    <w:rsid w:val="00F359F5"/>
    <w:rsid w:val="00F35F56"/>
    <w:rsid w:val="00F36125"/>
    <w:rsid w:val="00F367E3"/>
    <w:rsid w:val="00F36D64"/>
    <w:rsid w:val="00F3765C"/>
    <w:rsid w:val="00F37D52"/>
    <w:rsid w:val="00F4020C"/>
    <w:rsid w:val="00F41092"/>
    <w:rsid w:val="00F41AD2"/>
    <w:rsid w:val="00F42845"/>
    <w:rsid w:val="00F43F16"/>
    <w:rsid w:val="00F43FA0"/>
    <w:rsid w:val="00F441EA"/>
    <w:rsid w:val="00F45134"/>
    <w:rsid w:val="00F45C6D"/>
    <w:rsid w:val="00F469A7"/>
    <w:rsid w:val="00F46A37"/>
    <w:rsid w:val="00F4785B"/>
    <w:rsid w:val="00F51623"/>
    <w:rsid w:val="00F51649"/>
    <w:rsid w:val="00F517BC"/>
    <w:rsid w:val="00F53523"/>
    <w:rsid w:val="00F53A7F"/>
    <w:rsid w:val="00F5462D"/>
    <w:rsid w:val="00F547B2"/>
    <w:rsid w:val="00F55935"/>
    <w:rsid w:val="00F56213"/>
    <w:rsid w:val="00F56358"/>
    <w:rsid w:val="00F56D35"/>
    <w:rsid w:val="00F56D38"/>
    <w:rsid w:val="00F57056"/>
    <w:rsid w:val="00F57408"/>
    <w:rsid w:val="00F57758"/>
    <w:rsid w:val="00F57E58"/>
    <w:rsid w:val="00F64605"/>
    <w:rsid w:val="00F64C3D"/>
    <w:rsid w:val="00F64EB9"/>
    <w:rsid w:val="00F659A4"/>
    <w:rsid w:val="00F659F6"/>
    <w:rsid w:val="00F65F62"/>
    <w:rsid w:val="00F66529"/>
    <w:rsid w:val="00F666C1"/>
    <w:rsid w:val="00F66738"/>
    <w:rsid w:val="00F669C5"/>
    <w:rsid w:val="00F66A3F"/>
    <w:rsid w:val="00F66F04"/>
    <w:rsid w:val="00F67A7F"/>
    <w:rsid w:val="00F70B5F"/>
    <w:rsid w:val="00F714B1"/>
    <w:rsid w:val="00F7153A"/>
    <w:rsid w:val="00F7170B"/>
    <w:rsid w:val="00F71BEC"/>
    <w:rsid w:val="00F7237C"/>
    <w:rsid w:val="00F74E81"/>
    <w:rsid w:val="00F7535A"/>
    <w:rsid w:val="00F758BB"/>
    <w:rsid w:val="00F763AB"/>
    <w:rsid w:val="00F7765A"/>
    <w:rsid w:val="00F800C5"/>
    <w:rsid w:val="00F8054C"/>
    <w:rsid w:val="00F81229"/>
    <w:rsid w:val="00F820FE"/>
    <w:rsid w:val="00F82E4E"/>
    <w:rsid w:val="00F83E94"/>
    <w:rsid w:val="00F850D6"/>
    <w:rsid w:val="00F85E73"/>
    <w:rsid w:val="00F871FD"/>
    <w:rsid w:val="00F876FB"/>
    <w:rsid w:val="00F90795"/>
    <w:rsid w:val="00F918B5"/>
    <w:rsid w:val="00F93170"/>
    <w:rsid w:val="00F936C4"/>
    <w:rsid w:val="00F9397D"/>
    <w:rsid w:val="00F942C4"/>
    <w:rsid w:val="00F944FC"/>
    <w:rsid w:val="00F9521D"/>
    <w:rsid w:val="00F955AC"/>
    <w:rsid w:val="00F95A07"/>
    <w:rsid w:val="00F95F1B"/>
    <w:rsid w:val="00F96493"/>
    <w:rsid w:val="00F97AC9"/>
    <w:rsid w:val="00FA027A"/>
    <w:rsid w:val="00FA0A0B"/>
    <w:rsid w:val="00FA1E95"/>
    <w:rsid w:val="00FA2EA4"/>
    <w:rsid w:val="00FA341E"/>
    <w:rsid w:val="00FA365F"/>
    <w:rsid w:val="00FA3AD3"/>
    <w:rsid w:val="00FA42DC"/>
    <w:rsid w:val="00FA4527"/>
    <w:rsid w:val="00FA4A40"/>
    <w:rsid w:val="00FA531D"/>
    <w:rsid w:val="00FA5D32"/>
    <w:rsid w:val="00FA7037"/>
    <w:rsid w:val="00FA7458"/>
    <w:rsid w:val="00FA7D7F"/>
    <w:rsid w:val="00FB002D"/>
    <w:rsid w:val="00FB0123"/>
    <w:rsid w:val="00FB2D71"/>
    <w:rsid w:val="00FB30E2"/>
    <w:rsid w:val="00FB4FCD"/>
    <w:rsid w:val="00FB5E7D"/>
    <w:rsid w:val="00FB60A0"/>
    <w:rsid w:val="00FB6145"/>
    <w:rsid w:val="00FB675D"/>
    <w:rsid w:val="00FB6C97"/>
    <w:rsid w:val="00FB7090"/>
    <w:rsid w:val="00FB7404"/>
    <w:rsid w:val="00FB752D"/>
    <w:rsid w:val="00FB75C6"/>
    <w:rsid w:val="00FB7765"/>
    <w:rsid w:val="00FB79A3"/>
    <w:rsid w:val="00FC028F"/>
    <w:rsid w:val="00FC0A7A"/>
    <w:rsid w:val="00FC1107"/>
    <w:rsid w:val="00FC17D4"/>
    <w:rsid w:val="00FC205B"/>
    <w:rsid w:val="00FC33DE"/>
    <w:rsid w:val="00FC451B"/>
    <w:rsid w:val="00FC4634"/>
    <w:rsid w:val="00FC545A"/>
    <w:rsid w:val="00FC62D0"/>
    <w:rsid w:val="00FC7827"/>
    <w:rsid w:val="00FC7F9E"/>
    <w:rsid w:val="00FD023F"/>
    <w:rsid w:val="00FD0C0A"/>
    <w:rsid w:val="00FD15AD"/>
    <w:rsid w:val="00FD255B"/>
    <w:rsid w:val="00FD2C86"/>
    <w:rsid w:val="00FD4468"/>
    <w:rsid w:val="00FD4DB9"/>
    <w:rsid w:val="00FD5F31"/>
    <w:rsid w:val="00FD6929"/>
    <w:rsid w:val="00FD75F9"/>
    <w:rsid w:val="00FD79AF"/>
    <w:rsid w:val="00FD7F9D"/>
    <w:rsid w:val="00FE060F"/>
    <w:rsid w:val="00FE0663"/>
    <w:rsid w:val="00FE1751"/>
    <w:rsid w:val="00FE1D17"/>
    <w:rsid w:val="00FE1E1F"/>
    <w:rsid w:val="00FE2022"/>
    <w:rsid w:val="00FE3545"/>
    <w:rsid w:val="00FE43FC"/>
    <w:rsid w:val="00FE4E3A"/>
    <w:rsid w:val="00FE6F48"/>
    <w:rsid w:val="00FE721D"/>
    <w:rsid w:val="00FE7B07"/>
    <w:rsid w:val="00FE7F7B"/>
    <w:rsid w:val="00FF01D4"/>
    <w:rsid w:val="00FF0404"/>
    <w:rsid w:val="00FF1571"/>
    <w:rsid w:val="00FF179D"/>
    <w:rsid w:val="00FF1AE8"/>
    <w:rsid w:val="00FF1D58"/>
    <w:rsid w:val="00FF1D5D"/>
    <w:rsid w:val="00FF2C45"/>
    <w:rsid w:val="00FF3195"/>
    <w:rsid w:val="00FF3B87"/>
    <w:rsid w:val="00FF3F1D"/>
    <w:rsid w:val="00FF4ACD"/>
    <w:rsid w:val="00FF6300"/>
    <w:rsid w:val="00FF6AF6"/>
    <w:rsid w:val="00FF6C83"/>
    <w:rsid w:val="00FF6D22"/>
    <w:rsid w:val="00FF7125"/>
    <w:rsid w:val="00FF7C6B"/>
    <w:rsid w:val="0104946D"/>
    <w:rsid w:val="038C7D3E"/>
    <w:rsid w:val="04C4CE5C"/>
    <w:rsid w:val="0571E26E"/>
    <w:rsid w:val="0A80BD7F"/>
    <w:rsid w:val="0DEFD467"/>
    <w:rsid w:val="10280DCA"/>
    <w:rsid w:val="105D43DF"/>
    <w:rsid w:val="11385231"/>
    <w:rsid w:val="1686B743"/>
    <w:rsid w:val="18DBB8DD"/>
    <w:rsid w:val="194A0256"/>
    <w:rsid w:val="1977F7B8"/>
    <w:rsid w:val="19D7C67D"/>
    <w:rsid w:val="1AA7C03B"/>
    <w:rsid w:val="1D421E54"/>
    <w:rsid w:val="1DEC7EC3"/>
    <w:rsid w:val="1DFBED18"/>
    <w:rsid w:val="1EEDF70C"/>
    <w:rsid w:val="1EF16B8C"/>
    <w:rsid w:val="201583DC"/>
    <w:rsid w:val="2035689E"/>
    <w:rsid w:val="2163BD93"/>
    <w:rsid w:val="21F0460C"/>
    <w:rsid w:val="2317992A"/>
    <w:rsid w:val="2426299D"/>
    <w:rsid w:val="2A0B3972"/>
    <w:rsid w:val="2B03F762"/>
    <w:rsid w:val="2C4E5E3D"/>
    <w:rsid w:val="2DAC2097"/>
    <w:rsid w:val="2DB0ABB0"/>
    <w:rsid w:val="304AF75A"/>
    <w:rsid w:val="321A3C5D"/>
    <w:rsid w:val="332C6B20"/>
    <w:rsid w:val="35AF12A8"/>
    <w:rsid w:val="36DC2D9B"/>
    <w:rsid w:val="37F75321"/>
    <w:rsid w:val="3A251F59"/>
    <w:rsid w:val="3AB01827"/>
    <w:rsid w:val="3C6F731F"/>
    <w:rsid w:val="3DF71CB0"/>
    <w:rsid w:val="3E9CC04B"/>
    <w:rsid w:val="3EF8CF2E"/>
    <w:rsid w:val="40AB8375"/>
    <w:rsid w:val="4315770A"/>
    <w:rsid w:val="44A08DB6"/>
    <w:rsid w:val="4531911D"/>
    <w:rsid w:val="45327E1F"/>
    <w:rsid w:val="460569CB"/>
    <w:rsid w:val="4809771B"/>
    <w:rsid w:val="49A29F91"/>
    <w:rsid w:val="49FC5792"/>
    <w:rsid w:val="4AA93863"/>
    <w:rsid w:val="4AC5FC9A"/>
    <w:rsid w:val="4C7153F9"/>
    <w:rsid w:val="4D2E2580"/>
    <w:rsid w:val="4E7D86BA"/>
    <w:rsid w:val="513414D7"/>
    <w:rsid w:val="5179B19E"/>
    <w:rsid w:val="51BBA2DB"/>
    <w:rsid w:val="537ACC41"/>
    <w:rsid w:val="539CDBEB"/>
    <w:rsid w:val="53E44906"/>
    <w:rsid w:val="546B2DC6"/>
    <w:rsid w:val="571B1291"/>
    <w:rsid w:val="57E6C949"/>
    <w:rsid w:val="58EF3F03"/>
    <w:rsid w:val="5CF4C883"/>
    <w:rsid w:val="5CFB3C19"/>
    <w:rsid w:val="5E3F594C"/>
    <w:rsid w:val="5F6B06FE"/>
    <w:rsid w:val="623BE53C"/>
    <w:rsid w:val="62645EAD"/>
    <w:rsid w:val="63719767"/>
    <w:rsid w:val="6439A04C"/>
    <w:rsid w:val="644F6C00"/>
    <w:rsid w:val="68BE9B01"/>
    <w:rsid w:val="69C47A5D"/>
    <w:rsid w:val="6BB5D228"/>
    <w:rsid w:val="6EC5FDC7"/>
    <w:rsid w:val="767338F1"/>
    <w:rsid w:val="771CC1AB"/>
    <w:rsid w:val="78AB2AD4"/>
    <w:rsid w:val="7A849562"/>
    <w:rsid w:val="7ACB2CAB"/>
    <w:rsid w:val="7B1CD619"/>
    <w:rsid w:val="7BC0AFAA"/>
    <w:rsid w:val="7EE8D43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327E1BD"/>
  <w15:chartTrackingRefBased/>
  <w15:docId w15:val="{69EBCA42-4952-49AF-8E95-DBFDA0B07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7868"/>
  </w:style>
  <w:style w:type="paragraph" w:styleId="Heading1">
    <w:name w:val="heading 1"/>
    <w:basedOn w:val="Normal"/>
    <w:next w:val="Normal"/>
    <w:link w:val="Heading1Char"/>
    <w:uiPriority w:val="9"/>
    <w:qFormat/>
    <w:rsid w:val="00061C26"/>
    <w:pPr>
      <w:keepNext/>
      <w:keepLines/>
      <w:spacing w:before="240" w:after="0"/>
      <w:outlineLvl w:val="0"/>
    </w:pPr>
    <w:rPr>
      <w:rFonts w:asciiTheme="majorHAnsi" w:eastAsiaTheme="majorEastAsia" w:hAnsiTheme="majorHAnsi" w:cstheme="majorBidi"/>
      <w:color w:val="A51518" w:themeColor="accent1" w:themeShade="BF"/>
      <w:sz w:val="32"/>
      <w:szCs w:val="32"/>
    </w:rPr>
  </w:style>
  <w:style w:type="paragraph" w:styleId="Heading3">
    <w:name w:val="heading 3"/>
    <w:basedOn w:val="Normal"/>
    <w:next w:val="Normal"/>
    <w:link w:val="Heading3Char"/>
    <w:uiPriority w:val="9"/>
    <w:semiHidden/>
    <w:unhideWhenUsed/>
    <w:qFormat/>
    <w:rsid w:val="00A3455E"/>
    <w:pPr>
      <w:keepNext/>
      <w:keepLines/>
      <w:spacing w:before="40" w:after="0"/>
      <w:outlineLvl w:val="2"/>
    </w:pPr>
    <w:rPr>
      <w:rFonts w:asciiTheme="majorHAnsi" w:eastAsiaTheme="majorEastAsia" w:hAnsiTheme="majorHAnsi" w:cstheme="majorBidi"/>
      <w:color w:val="6D0E1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48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8EC"/>
  </w:style>
  <w:style w:type="paragraph" w:styleId="Footer">
    <w:name w:val="footer"/>
    <w:basedOn w:val="Normal"/>
    <w:link w:val="FooterChar"/>
    <w:uiPriority w:val="99"/>
    <w:unhideWhenUsed/>
    <w:rsid w:val="00E748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8EC"/>
  </w:style>
  <w:style w:type="table" w:styleId="TableGrid">
    <w:name w:val="Table Grid"/>
    <w:basedOn w:val="TableNormal"/>
    <w:uiPriority w:val="39"/>
    <w:rsid w:val="00E748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
    <w:name w:val="SPACER"/>
    <w:basedOn w:val="Normal"/>
    <w:qFormat/>
    <w:rsid w:val="00DF7EDC"/>
    <w:pPr>
      <w:spacing w:after="0"/>
    </w:pPr>
    <w:rPr>
      <w:rFonts w:ascii="ShellBold" w:hAnsi="ShellBold"/>
      <w:color w:val="DD1D21"/>
      <w:sz w:val="20"/>
      <w:szCs w:val="20"/>
    </w:rPr>
  </w:style>
  <w:style w:type="paragraph" w:customStyle="1" w:styleId="Body">
    <w:name w:val="Body"/>
    <w:basedOn w:val="Normal"/>
    <w:qFormat/>
    <w:rsid w:val="00DF7EDC"/>
    <w:pPr>
      <w:spacing w:before="340" w:after="0" w:line="260" w:lineRule="exact"/>
    </w:pPr>
    <w:rPr>
      <w:rFonts w:ascii="ShellBook" w:hAnsi="ShellBook"/>
      <w:color w:val="595959"/>
      <w:sz w:val="20"/>
      <w:szCs w:val="20"/>
    </w:rPr>
  </w:style>
  <w:style w:type="paragraph" w:customStyle="1" w:styleId="Subscribe">
    <w:name w:val="Subscribe"/>
    <w:basedOn w:val="Normal"/>
    <w:qFormat/>
    <w:rsid w:val="005411AD"/>
    <w:pPr>
      <w:spacing w:before="120" w:after="560" w:line="228" w:lineRule="auto"/>
    </w:pPr>
    <w:rPr>
      <w:rFonts w:ascii="ShellBold" w:hAnsi="ShellBold"/>
      <w:color w:val="595959"/>
      <w:spacing w:val="2"/>
    </w:rPr>
  </w:style>
  <w:style w:type="paragraph" w:customStyle="1" w:styleId="Date1">
    <w:name w:val="Date1"/>
    <w:basedOn w:val="Normal"/>
    <w:qFormat/>
    <w:rsid w:val="004754CE"/>
    <w:pPr>
      <w:spacing w:before="600" w:after="240"/>
    </w:pPr>
    <w:rPr>
      <w:rFonts w:ascii="ShellBold" w:eastAsia="Calibri" w:hAnsi="ShellBold" w:cs="Arial"/>
      <w:noProof/>
      <w:color w:val="595959" w:themeColor="text1"/>
    </w:rPr>
  </w:style>
  <w:style w:type="paragraph" w:customStyle="1" w:styleId="RedHeadings">
    <w:name w:val="Red Headings"/>
    <w:basedOn w:val="SPACER"/>
    <w:qFormat/>
    <w:rsid w:val="005411AD"/>
    <w:pPr>
      <w:spacing w:line="168" w:lineRule="auto"/>
    </w:pPr>
    <w:rPr>
      <w:caps/>
      <w:sz w:val="30"/>
      <w:szCs w:val="30"/>
    </w:rPr>
  </w:style>
  <w:style w:type="paragraph" w:customStyle="1" w:styleId="SectionHeadings">
    <w:name w:val="Section Headings"/>
    <w:basedOn w:val="Normal"/>
    <w:qFormat/>
    <w:rsid w:val="0087596D"/>
    <w:pPr>
      <w:spacing w:after="0" w:line="168" w:lineRule="auto"/>
    </w:pPr>
    <w:rPr>
      <w:rFonts w:ascii="ShellBold" w:hAnsi="ShellBold"/>
      <w:caps/>
      <w:color w:val="DD1D21"/>
      <w:spacing w:val="-12"/>
      <w:sz w:val="52"/>
      <w:szCs w:val="52"/>
    </w:rPr>
  </w:style>
  <w:style w:type="paragraph" w:customStyle="1" w:styleId="GrayHeadings">
    <w:name w:val="Gray Headings"/>
    <w:basedOn w:val="SPACER"/>
    <w:qFormat/>
    <w:rsid w:val="00C57574"/>
    <w:pPr>
      <w:spacing w:line="216" w:lineRule="auto"/>
    </w:pPr>
    <w:rPr>
      <w:color w:val="595959"/>
    </w:rPr>
  </w:style>
  <w:style w:type="paragraph" w:customStyle="1" w:styleId="Captions">
    <w:name w:val="Captions"/>
    <w:basedOn w:val="SPACER"/>
    <w:qFormat/>
    <w:rsid w:val="00C57574"/>
    <w:pPr>
      <w:spacing w:line="240" w:lineRule="auto"/>
      <w:ind w:left="141"/>
    </w:pPr>
    <w:rPr>
      <w:rFonts w:ascii="ShellBook" w:hAnsi="ShellBook"/>
      <w:color w:val="595959"/>
      <w:sz w:val="18"/>
      <w:szCs w:val="18"/>
    </w:rPr>
  </w:style>
  <w:style w:type="character" w:styleId="Hyperlink">
    <w:name w:val="Hyperlink"/>
    <w:basedOn w:val="DefaultParagraphFont"/>
    <w:uiPriority w:val="99"/>
    <w:unhideWhenUsed/>
    <w:rsid w:val="006410D8"/>
    <w:rPr>
      <w:color w:val="DD1D21" w:themeColor="hyperlink"/>
      <w:u w:val="single"/>
    </w:rPr>
  </w:style>
  <w:style w:type="character" w:styleId="UnresolvedMention">
    <w:name w:val="Unresolved Mention"/>
    <w:basedOn w:val="DefaultParagraphFont"/>
    <w:uiPriority w:val="99"/>
    <w:semiHidden/>
    <w:unhideWhenUsed/>
    <w:rsid w:val="006410D8"/>
    <w:rPr>
      <w:color w:val="605E5C"/>
      <w:shd w:val="clear" w:color="auto" w:fill="E1DFDD"/>
    </w:rPr>
  </w:style>
  <w:style w:type="paragraph" w:customStyle="1" w:styleId="Bullets">
    <w:name w:val="Bullets"/>
    <w:basedOn w:val="Body"/>
    <w:qFormat/>
    <w:rsid w:val="000C0FE2"/>
    <w:pPr>
      <w:numPr>
        <w:numId w:val="1"/>
      </w:numPr>
      <w:spacing w:before="80"/>
    </w:pPr>
  </w:style>
  <w:style w:type="paragraph" w:styleId="ListParagraph">
    <w:name w:val="List Paragraph"/>
    <w:basedOn w:val="Normal"/>
    <w:uiPriority w:val="34"/>
    <w:qFormat/>
    <w:rsid w:val="00A404FB"/>
    <w:pPr>
      <w:ind w:left="720"/>
      <w:contextualSpacing/>
    </w:pPr>
  </w:style>
  <w:style w:type="character" w:styleId="FollowedHyperlink">
    <w:name w:val="FollowedHyperlink"/>
    <w:basedOn w:val="DefaultParagraphFont"/>
    <w:uiPriority w:val="99"/>
    <w:semiHidden/>
    <w:unhideWhenUsed/>
    <w:rsid w:val="00FD15AD"/>
    <w:rPr>
      <w:color w:val="DD1D21" w:themeColor="followedHyperlink"/>
      <w:u w:val="single"/>
    </w:rPr>
  </w:style>
  <w:style w:type="character" w:styleId="CommentReference">
    <w:name w:val="annotation reference"/>
    <w:basedOn w:val="DefaultParagraphFont"/>
    <w:uiPriority w:val="99"/>
    <w:semiHidden/>
    <w:unhideWhenUsed/>
    <w:rsid w:val="000E0F5F"/>
    <w:rPr>
      <w:sz w:val="16"/>
      <w:szCs w:val="16"/>
    </w:rPr>
  </w:style>
  <w:style w:type="paragraph" w:styleId="CommentText">
    <w:name w:val="annotation text"/>
    <w:basedOn w:val="Normal"/>
    <w:link w:val="CommentTextChar"/>
    <w:uiPriority w:val="99"/>
    <w:unhideWhenUsed/>
    <w:rsid w:val="000E0F5F"/>
    <w:pPr>
      <w:spacing w:line="240" w:lineRule="auto"/>
    </w:pPr>
    <w:rPr>
      <w:sz w:val="20"/>
      <w:szCs w:val="20"/>
    </w:rPr>
  </w:style>
  <w:style w:type="character" w:customStyle="1" w:styleId="CommentTextChar">
    <w:name w:val="Comment Text Char"/>
    <w:basedOn w:val="DefaultParagraphFont"/>
    <w:link w:val="CommentText"/>
    <w:uiPriority w:val="99"/>
    <w:rsid w:val="000E0F5F"/>
    <w:rPr>
      <w:sz w:val="20"/>
      <w:szCs w:val="20"/>
    </w:rPr>
  </w:style>
  <w:style w:type="paragraph" w:styleId="CommentSubject">
    <w:name w:val="annotation subject"/>
    <w:basedOn w:val="CommentText"/>
    <w:next w:val="CommentText"/>
    <w:link w:val="CommentSubjectChar"/>
    <w:uiPriority w:val="99"/>
    <w:semiHidden/>
    <w:unhideWhenUsed/>
    <w:rsid w:val="000E0F5F"/>
    <w:rPr>
      <w:b/>
      <w:bCs/>
    </w:rPr>
  </w:style>
  <w:style w:type="character" w:customStyle="1" w:styleId="CommentSubjectChar">
    <w:name w:val="Comment Subject Char"/>
    <w:basedOn w:val="CommentTextChar"/>
    <w:link w:val="CommentSubject"/>
    <w:uiPriority w:val="99"/>
    <w:semiHidden/>
    <w:rsid w:val="000E0F5F"/>
    <w:rPr>
      <w:b/>
      <w:bCs/>
      <w:sz w:val="20"/>
      <w:szCs w:val="20"/>
    </w:rPr>
  </w:style>
  <w:style w:type="paragraph" w:styleId="NormalWeb">
    <w:name w:val="Normal (Web)"/>
    <w:basedOn w:val="Normal"/>
    <w:uiPriority w:val="99"/>
    <w:unhideWhenUsed/>
    <w:rsid w:val="00343B79"/>
    <w:rPr>
      <w:rFonts w:ascii="Times New Roman" w:hAnsi="Times New Roman" w:cs="Times New Roman"/>
      <w:sz w:val="24"/>
      <w:szCs w:val="24"/>
    </w:rPr>
  </w:style>
  <w:style w:type="paragraph" w:styleId="PlainText">
    <w:name w:val="Plain Text"/>
    <w:basedOn w:val="Normal"/>
    <w:link w:val="PlainTextChar"/>
    <w:uiPriority w:val="99"/>
    <w:unhideWhenUsed/>
    <w:rsid w:val="0060582E"/>
    <w:pPr>
      <w:spacing w:after="0" w:line="240" w:lineRule="auto"/>
    </w:pPr>
    <w:rPr>
      <w:rFonts w:ascii="Calibri" w:hAnsi="Calibri"/>
      <w:szCs w:val="21"/>
      <w:lang w:val="en-US"/>
    </w:rPr>
  </w:style>
  <w:style w:type="character" w:customStyle="1" w:styleId="PlainTextChar">
    <w:name w:val="Plain Text Char"/>
    <w:basedOn w:val="DefaultParagraphFont"/>
    <w:link w:val="PlainText"/>
    <w:uiPriority w:val="99"/>
    <w:rsid w:val="0060582E"/>
    <w:rPr>
      <w:rFonts w:ascii="Calibri" w:hAnsi="Calibri"/>
      <w:szCs w:val="21"/>
      <w:lang w:val="en-US"/>
    </w:rPr>
  </w:style>
  <w:style w:type="character" w:customStyle="1" w:styleId="normaltextrun">
    <w:name w:val="normaltextrun"/>
    <w:basedOn w:val="DefaultParagraphFont"/>
    <w:rsid w:val="009D3BE3"/>
  </w:style>
  <w:style w:type="paragraph" w:customStyle="1" w:styleId="xmsonormal">
    <w:name w:val="x_msonormal"/>
    <w:basedOn w:val="Normal"/>
    <w:rsid w:val="000F7B68"/>
    <w:pPr>
      <w:spacing w:before="100" w:beforeAutospacing="1" w:after="100" w:afterAutospacing="1" w:line="240" w:lineRule="auto"/>
    </w:pPr>
    <w:rPr>
      <w:rFonts w:ascii="Calibri" w:hAnsi="Calibri" w:cs="Calibri"/>
      <w:lang w:val="en-US"/>
    </w:rPr>
  </w:style>
  <w:style w:type="character" w:customStyle="1" w:styleId="Heading1Char">
    <w:name w:val="Heading 1 Char"/>
    <w:basedOn w:val="DefaultParagraphFont"/>
    <w:link w:val="Heading1"/>
    <w:uiPriority w:val="9"/>
    <w:rsid w:val="00061C26"/>
    <w:rPr>
      <w:rFonts w:asciiTheme="majorHAnsi" w:eastAsiaTheme="majorEastAsia" w:hAnsiTheme="majorHAnsi" w:cstheme="majorBidi"/>
      <w:color w:val="A51518" w:themeColor="accent1" w:themeShade="BF"/>
      <w:sz w:val="32"/>
      <w:szCs w:val="32"/>
    </w:rPr>
  </w:style>
  <w:style w:type="paragraph" w:styleId="TOCHeading">
    <w:name w:val="TOC Heading"/>
    <w:basedOn w:val="Heading1"/>
    <w:next w:val="Normal"/>
    <w:uiPriority w:val="39"/>
    <w:unhideWhenUsed/>
    <w:qFormat/>
    <w:rsid w:val="00061C26"/>
    <w:pPr>
      <w:outlineLvl w:val="9"/>
    </w:pPr>
    <w:rPr>
      <w:lang w:val="en-US"/>
    </w:rPr>
  </w:style>
  <w:style w:type="paragraph" w:customStyle="1" w:styleId="paragraph">
    <w:name w:val="paragraph"/>
    <w:basedOn w:val="Normal"/>
    <w:rsid w:val="00F21DA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eop">
    <w:name w:val="eop"/>
    <w:basedOn w:val="DefaultParagraphFont"/>
    <w:rsid w:val="00F21DA6"/>
  </w:style>
  <w:style w:type="paragraph" w:styleId="Date">
    <w:name w:val="Date"/>
    <w:basedOn w:val="Normal"/>
    <w:next w:val="Normal"/>
    <w:link w:val="DateChar"/>
    <w:uiPriority w:val="99"/>
    <w:semiHidden/>
    <w:unhideWhenUsed/>
    <w:rsid w:val="0027489E"/>
  </w:style>
  <w:style w:type="character" w:customStyle="1" w:styleId="DateChar">
    <w:name w:val="Date Char"/>
    <w:basedOn w:val="DefaultParagraphFont"/>
    <w:link w:val="Date"/>
    <w:uiPriority w:val="99"/>
    <w:semiHidden/>
    <w:rsid w:val="0027489E"/>
  </w:style>
  <w:style w:type="paragraph" w:styleId="Revision">
    <w:name w:val="Revision"/>
    <w:hidden/>
    <w:uiPriority w:val="99"/>
    <w:semiHidden/>
    <w:rsid w:val="00E87E89"/>
    <w:pPr>
      <w:spacing w:after="0" w:line="240" w:lineRule="auto"/>
    </w:pPr>
  </w:style>
  <w:style w:type="paragraph" w:customStyle="1" w:styleId="Headline">
    <w:name w:val="Headline"/>
    <w:basedOn w:val="Normal"/>
    <w:uiPriority w:val="99"/>
    <w:qFormat/>
    <w:rsid w:val="001F56FC"/>
    <w:pPr>
      <w:spacing w:after="0" w:line="240" w:lineRule="auto"/>
    </w:pPr>
    <w:rPr>
      <w:rFonts w:ascii="Arial" w:eastAsiaTheme="minorEastAsia" w:hAnsi="Arial"/>
      <w:b/>
      <w:color w:val="FF0000"/>
      <w:sz w:val="32"/>
      <w:szCs w:val="24"/>
      <w:lang w:val="en-US" w:eastAsia="ja-JP"/>
    </w:rPr>
  </w:style>
  <w:style w:type="character" w:customStyle="1" w:styleId="Heading3Char">
    <w:name w:val="Heading 3 Char"/>
    <w:basedOn w:val="DefaultParagraphFont"/>
    <w:link w:val="Heading3"/>
    <w:uiPriority w:val="9"/>
    <w:semiHidden/>
    <w:rsid w:val="00A3455E"/>
    <w:rPr>
      <w:rFonts w:asciiTheme="majorHAnsi" w:eastAsiaTheme="majorEastAsia" w:hAnsiTheme="majorHAnsi" w:cstheme="majorBidi"/>
      <w:color w:val="6D0E10" w:themeColor="accent1" w:themeShade="7F"/>
      <w:sz w:val="24"/>
      <w:szCs w:val="24"/>
    </w:rPr>
  </w:style>
  <w:style w:type="character" w:styleId="Strong">
    <w:name w:val="Strong"/>
    <w:basedOn w:val="DefaultParagraphFont"/>
    <w:uiPriority w:val="22"/>
    <w:qFormat/>
    <w:rsid w:val="00AE60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40091">
      <w:bodyDiv w:val="1"/>
      <w:marLeft w:val="0"/>
      <w:marRight w:val="0"/>
      <w:marTop w:val="0"/>
      <w:marBottom w:val="0"/>
      <w:divBdr>
        <w:top w:val="none" w:sz="0" w:space="0" w:color="auto"/>
        <w:left w:val="none" w:sz="0" w:space="0" w:color="auto"/>
        <w:bottom w:val="none" w:sz="0" w:space="0" w:color="auto"/>
        <w:right w:val="none" w:sz="0" w:space="0" w:color="auto"/>
      </w:divBdr>
      <w:divsChild>
        <w:div w:id="590510462">
          <w:marLeft w:val="1166"/>
          <w:marRight w:val="0"/>
          <w:marTop w:val="0"/>
          <w:marBottom w:val="0"/>
          <w:divBdr>
            <w:top w:val="none" w:sz="0" w:space="0" w:color="auto"/>
            <w:left w:val="none" w:sz="0" w:space="0" w:color="auto"/>
            <w:bottom w:val="none" w:sz="0" w:space="0" w:color="auto"/>
            <w:right w:val="none" w:sz="0" w:space="0" w:color="auto"/>
          </w:divBdr>
        </w:div>
      </w:divsChild>
    </w:div>
    <w:div w:id="12267750">
      <w:bodyDiv w:val="1"/>
      <w:marLeft w:val="0"/>
      <w:marRight w:val="0"/>
      <w:marTop w:val="0"/>
      <w:marBottom w:val="0"/>
      <w:divBdr>
        <w:top w:val="none" w:sz="0" w:space="0" w:color="auto"/>
        <w:left w:val="none" w:sz="0" w:space="0" w:color="auto"/>
        <w:bottom w:val="none" w:sz="0" w:space="0" w:color="auto"/>
        <w:right w:val="none" w:sz="0" w:space="0" w:color="auto"/>
      </w:divBdr>
    </w:div>
    <w:div w:id="12466755">
      <w:bodyDiv w:val="1"/>
      <w:marLeft w:val="0"/>
      <w:marRight w:val="0"/>
      <w:marTop w:val="0"/>
      <w:marBottom w:val="0"/>
      <w:divBdr>
        <w:top w:val="none" w:sz="0" w:space="0" w:color="auto"/>
        <w:left w:val="none" w:sz="0" w:space="0" w:color="auto"/>
        <w:bottom w:val="none" w:sz="0" w:space="0" w:color="auto"/>
        <w:right w:val="none" w:sz="0" w:space="0" w:color="auto"/>
      </w:divBdr>
    </w:div>
    <w:div w:id="21904985">
      <w:bodyDiv w:val="1"/>
      <w:marLeft w:val="0"/>
      <w:marRight w:val="0"/>
      <w:marTop w:val="0"/>
      <w:marBottom w:val="0"/>
      <w:divBdr>
        <w:top w:val="none" w:sz="0" w:space="0" w:color="auto"/>
        <w:left w:val="none" w:sz="0" w:space="0" w:color="auto"/>
        <w:bottom w:val="none" w:sz="0" w:space="0" w:color="auto"/>
        <w:right w:val="none" w:sz="0" w:space="0" w:color="auto"/>
      </w:divBdr>
    </w:div>
    <w:div w:id="28066023">
      <w:bodyDiv w:val="1"/>
      <w:marLeft w:val="0"/>
      <w:marRight w:val="0"/>
      <w:marTop w:val="0"/>
      <w:marBottom w:val="0"/>
      <w:divBdr>
        <w:top w:val="none" w:sz="0" w:space="0" w:color="auto"/>
        <w:left w:val="none" w:sz="0" w:space="0" w:color="auto"/>
        <w:bottom w:val="none" w:sz="0" w:space="0" w:color="auto"/>
        <w:right w:val="none" w:sz="0" w:space="0" w:color="auto"/>
      </w:divBdr>
    </w:div>
    <w:div w:id="53624728">
      <w:bodyDiv w:val="1"/>
      <w:marLeft w:val="0"/>
      <w:marRight w:val="0"/>
      <w:marTop w:val="0"/>
      <w:marBottom w:val="0"/>
      <w:divBdr>
        <w:top w:val="none" w:sz="0" w:space="0" w:color="auto"/>
        <w:left w:val="none" w:sz="0" w:space="0" w:color="auto"/>
        <w:bottom w:val="none" w:sz="0" w:space="0" w:color="auto"/>
        <w:right w:val="none" w:sz="0" w:space="0" w:color="auto"/>
      </w:divBdr>
    </w:div>
    <w:div w:id="63262429">
      <w:bodyDiv w:val="1"/>
      <w:marLeft w:val="0"/>
      <w:marRight w:val="0"/>
      <w:marTop w:val="0"/>
      <w:marBottom w:val="0"/>
      <w:divBdr>
        <w:top w:val="none" w:sz="0" w:space="0" w:color="auto"/>
        <w:left w:val="none" w:sz="0" w:space="0" w:color="auto"/>
        <w:bottom w:val="none" w:sz="0" w:space="0" w:color="auto"/>
        <w:right w:val="none" w:sz="0" w:space="0" w:color="auto"/>
      </w:divBdr>
    </w:div>
    <w:div w:id="73474520">
      <w:bodyDiv w:val="1"/>
      <w:marLeft w:val="0"/>
      <w:marRight w:val="0"/>
      <w:marTop w:val="0"/>
      <w:marBottom w:val="0"/>
      <w:divBdr>
        <w:top w:val="none" w:sz="0" w:space="0" w:color="auto"/>
        <w:left w:val="none" w:sz="0" w:space="0" w:color="auto"/>
        <w:bottom w:val="none" w:sz="0" w:space="0" w:color="auto"/>
        <w:right w:val="none" w:sz="0" w:space="0" w:color="auto"/>
      </w:divBdr>
    </w:div>
    <w:div w:id="75791670">
      <w:bodyDiv w:val="1"/>
      <w:marLeft w:val="0"/>
      <w:marRight w:val="0"/>
      <w:marTop w:val="0"/>
      <w:marBottom w:val="0"/>
      <w:divBdr>
        <w:top w:val="none" w:sz="0" w:space="0" w:color="auto"/>
        <w:left w:val="none" w:sz="0" w:space="0" w:color="auto"/>
        <w:bottom w:val="none" w:sz="0" w:space="0" w:color="auto"/>
        <w:right w:val="none" w:sz="0" w:space="0" w:color="auto"/>
      </w:divBdr>
    </w:div>
    <w:div w:id="80757034">
      <w:bodyDiv w:val="1"/>
      <w:marLeft w:val="0"/>
      <w:marRight w:val="0"/>
      <w:marTop w:val="0"/>
      <w:marBottom w:val="0"/>
      <w:divBdr>
        <w:top w:val="none" w:sz="0" w:space="0" w:color="auto"/>
        <w:left w:val="none" w:sz="0" w:space="0" w:color="auto"/>
        <w:bottom w:val="none" w:sz="0" w:space="0" w:color="auto"/>
        <w:right w:val="none" w:sz="0" w:space="0" w:color="auto"/>
      </w:divBdr>
    </w:div>
    <w:div w:id="82459537">
      <w:bodyDiv w:val="1"/>
      <w:marLeft w:val="0"/>
      <w:marRight w:val="0"/>
      <w:marTop w:val="0"/>
      <w:marBottom w:val="0"/>
      <w:divBdr>
        <w:top w:val="none" w:sz="0" w:space="0" w:color="auto"/>
        <w:left w:val="none" w:sz="0" w:space="0" w:color="auto"/>
        <w:bottom w:val="none" w:sz="0" w:space="0" w:color="auto"/>
        <w:right w:val="none" w:sz="0" w:space="0" w:color="auto"/>
      </w:divBdr>
    </w:div>
    <w:div w:id="102072077">
      <w:bodyDiv w:val="1"/>
      <w:marLeft w:val="0"/>
      <w:marRight w:val="0"/>
      <w:marTop w:val="0"/>
      <w:marBottom w:val="0"/>
      <w:divBdr>
        <w:top w:val="none" w:sz="0" w:space="0" w:color="auto"/>
        <w:left w:val="none" w:sz="0" w:space="0" w:color="auto"/>
        <w:bottom w:val="none" w:sz="0" w:space="0" w:color="auto"/>
        <w:right w:val="none" w:sz="0" w:space="0" w:color="auto"/>
      </w:divBdr>
    </w:div>
    <w:div w:id="106967974">
      <w:bodyDiv w:val="1"/>
      <w:marLeft w:val="0"/>
      <w:marRight w:val="0"/>
      <w:marTop w:val="0"/>
      <w:marBottom w:val="0"/>
      <w:divBdr>
        <w:top w:val="none" w:sz="0" w:space="0" w:color="auto"/>
        <w:left w:val="none" w:sz="0" w:space="0" w:color="auto"/>
        <w:bottom w:val="none" w:sz="0" w:space="0" w:color="auto"/>
        <w:right w:val="none" w:sz="0" w:space="0" w:color="auto"/>
      </w:divBdr>
    </w:div>
    <w:div w:id="126434753">
      <w:bodyDiv w:val="1"/>
      <w:marLeft w:val="0"/>
      <w:marRight w:val="0"/>
      <w:marTop w:val="0"/>
      <w:marBottom w:val="0"/>
      <w:divBdr>
        <w:top w:val="none" w:sz="0" w:space="0" w:color="auto"/>
        <w:left w:val="none" w:sz="0" w:space="0" w:color="auto"/>
        <w:bottom w:val="none" w:sz="0" w:space="0" w:color="auto"/>
        <w:right w:val="none" w:sz="0" w:space="0" w:color="auto"/>
      </w:divBdr>
    </w:div>
    <w:div w:id="145434086">
      <w:bodyDiv w:val="1"/>
      <w:marLeft w:val="0"/>
      <w:marRight w:val="0"/>
      <w:marTop w:val="0"/>
      <w:marBottom w:val="0"/>
      <w:divBdr>
        <w:top w:val="none" w:sz="0" w:space="0" w:color="auto"/>
        <w:left w:val="none" w:sz="0" w:space="0" w:color="auto"/>
        <w:bottom w:val="none" w:sz="0" w:space="0" w:color="auto"/>
        <w:right w:val="none" w:sz="0" w:space="0" w:color="auto"/>
      </w:divBdr>
    </w:div>
    <w:div w:id="146945568">
      <w:bodyDiv w:val="1"/>
      <w:marLeft w:val="0"/>
      <w:marRight w:val="0"/>
      <w:marTop w:val="0"/>
      <w:marBottom w:val="0"/>
      <w:divBdr>
        <w:top w:val="none" w:sz="0" w:space="0" w:color="auto"/>
        <w:left w:val="none" w:sz="0" w:space="0" w:color="auto"/>
        <w:bottom w:val="none" w:sz="0" w:space="0" w:color="auto"/>
        <w:right w:val="none" w:sz="0" w:space="0" w:color="auto"/>
      </w:divBdr>
    </w:div>
    <w:div w:id="151794768">
      <w:bodyDiv w:val="1"/>
      <w:marLeft w:val="0"/>
      <w:marRight w:val="0"/>
      <w:marTop w:val="0"/>
      <w:marBottom w:val="0"/>
      <w:divBdr>
        <w:top w:val="none" w:sz="0" w:space="0" w:color="auto"/>
        <w:left w:val="none" w:sz="0" w:space="0" w:color="auto"/>
        <w:bottom w:val="none" w:sz="0" w:space="0" w:color="auto"/>
        <w:right w:val="none" w:sz="0" w:space="0" w:color="auto"/>
      </w:divBdr>
    </w:div>
    <w:div w:id="167408512">
      <w:bodyDiv w:val="1"/>
      <w:marLeft w:val="0"/>
      <w:marRight w:val="0"/>
      <w:marTop w:val="0"/>
      <w:marBottom w:val="0"/>
      <w:divBdr>
        <w:top w:val="none" w:sz="0" w:space="0" w:color="auto"/>
        <w:left w:val="none" w:sz="0" w:space="0" w:color="auto"/>
        <w:bottom w:val="none" w:sz="0" w:space="0" w:color="auto"/>
        <w:right w:val="none" w:sz="0" w:space="0" w:color="auto"/>
      </w:divBdr>
    </w:div>
    <w:div w:id="185488753">
      <w:bodyDiv w:val="1"/>
      <w:marLeft w:val="0"/>
      <w:marRight w:val="0"/>
      <w:marTop w:val="0"/>
      <w:marBottom w:val="0"/>
      <w:divBdr>
        <w:top w:val="none" w:sz="0" w:space="0" w:color="auto"/>
        <w:left w:val="none" w:sz="0" w:space="0" w:color="auto"/>
        <w:bottom w:val="none" w:sz="0" w:space="0" w:color="auto"/>
        <w:right w:val="none" w:sz="0" w:space="0" w:color="auto"/>
      </w:divBdr>
    </w:div>
    <w:div w:id="185681786">
      <w:bodyDiv w:val="1"/>
      <w:marLeft w:val="0"/>
      <w:marRight w:val="0"/>
      <w:marTop w:val="0"/>
      <w:marBottom w:val="0"/>
      <w:divBdr>
        <w:top w:val="none" w:sz="0" w:space="0" w:color="auto"/>
        <w:left w:val="none" w:sz="0" w:space="0" w:color="auto"/>
        <w:bottom w:val="none" w:sz="0" w:space="0" w:color="auto"/>
        <w:right w:val="none" w:sz="0" w:space="0" w:color="auto"/>
      </w:divBdr>
    </w:div>
    <w:div w:id="191921763">
      <w:bodyDiv w:val="1"/>
      <w:marLeft w:val="0"/>
      <w:marRight w:val="0"/>
      <w:marTop w:val="0"/>
      <w:marBottom w:val="0"/>
      <w:divBdr>
        <w:top w:val="none" w:sz="0" w:space="0" w:color="auto"/>
        <w:left w:val="none" w:sz="0" w:space="0" w:color="auto"/>
        <w:bottom w:val="none" w:sz="0" w:space="0" w:color="auto"/>
        <w:right w:val="none" w:sz="0" w:space="0" w:color="auto"/>
      </w:divBdr>
    </w:div>
    <w:div w:id="197352511">
      <w:bodyDiv w:val="1"/>
      <w:marLeft w:val="0"/>
      <w:marRight w:val="0"/>
      <w:marTop w:val="0"/>
      <w:marBottom w:val="0"/>
      <w:divBdr>
        <w:top w:val="none" w:sz="0" w:space="0" w:color="auto"/>
        <w:left w:val="none" w:sz="0" w:space="0" w:color="auto"/>
        <w:bottom w:val="none" w:sz="0" w:space="0" w:color="auto"/>
        <w:right w:val="none" w:sz="0" w:space="0" w:color="auto"/>
      </w:divBdr>
      <w:divsChild>
        <w:div w:id="347875041">
          <w:marLeft w:val="0"/>
          <w:marRight w:val="0"/>
          <w:marTop w:val="0"/>
          <w:marBottom w:val="0"/>
          <w:divBdr>
            <w:top w:val="none" w:sz="0" w:space="0" w:color="auto"/>
            <w:left w:val="none" w:sz="0" w:space="0" w:color="auto"/>
            <w:bottom w:val="none" w:sz="0" w:space="0" w:color="auto"/>
            <w:right w:val="none" w:sz="0" w:space="0" w:color="auto"/>
          </w:divBdr>
        </w:div>
        <w:div w:id="1333138651">
          <w:marLeft w:val="0"/>
          <w:marRight w:val="0"/>
          <w:marTop w:val="0"/>
          <w:marBottom w:val="0"/>
          <w:divBdr>
            <w:top w:val="none" w:sz="0" w:space="0" w:color="auto"/>
            <w:left w:val="none" w:sz="0" w:space="0" w:color="auto"/>
            <w:bottom w:val="none" w:sz="0" w:space="0" w:color="auto"/>
            <w:right w:val="none" w:sz="0" w:space="0" w:color="auto"/>
          </w:divBdr>
        </w:div>
        <w:div w:id="1628585597">
          <w:marLeft w:val="0"/>
          <w:marRight w:val="0"/>
          <w:marTop w:val="0"/>
          <w:marBottom w:val="0"/>
          <w:divBdr>
            <w:top w:val="none" w:sz="0" w:space="0" w:color="auto"/>
            <w:left w:val="none" w:sz="0" w:space="0" w:color="auto"/>
            <w:bottom w:val="none" w:sz="0" w:space="0" w:color="auto"/>
            <w:right w:val="none" w:sz="0" w:space="0" w:color="auto"/>
          </w:divBdr>
        </w:div>
      </w:divsChild>
    </w:div>
    <w:div w:id="204097316">
      <w:bodyDiv w:val="1"/>
      <w:marLeft w:val="0"/>
      <w:marRight w:val="0"/>
      <w:marTop w:val="0"/>
      <w:marBottom w:val="0"/>
      <w:divBdr>
        <w:top w:val="none" w:sz="0" w:space="0" w:color="auto"/>
        <w:left w:val="none" w:sz="0" w:space="0" w:color="auto"/>
        <w:bottom w:val="none" w:sz="0" w:space="0" w:color="auto"/>
        <w:right w:val="none" w:sz="0" w:space="0" w:color="auto"/>
      </w:divBdr>
      <w:divsChild>
        <w:div w:id="971256045">
          <w:marLeft w:val="0"/>
          <w:marRight w:val="0"/>
          <w:marTop w:val="0"/>
          <w:marBottom w:val="0"/>
          <w:divBdr>
            <w:top w:val="none" w:sz="0" w:space="0" w:color="auto"/>
            <w:left w:val="none" w:sz="0" w:space="0" w:color="auto"/>
            <w:bottom w:val="none" w:sz="0" w:space="0" w:color="auto"/>
            <w:right w:val="none" w:sz="0" w:space="0" w:color="auto"/>
          </w:divBdr>
          <w:divsChild>
            <w:div w:id="21523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15796">
      <w:bodyDiv w:val="1"/>
      <w:marLeft w:val="0"/>
      <w:marRight w:val="0"/>
      <w:marTop w:val="0"/>
      <w:marBottom w:val="0"/>
      <w:divBdr>
        <w:top w:val="none" w:sz="0" w:space="0" w:color="auto"/>
        <w:left w:val="none" w:sz="0" w:space="0" w:color="auto"/>
        <w:bottom w:val="none" w:sz="0" w:space="0" w:color="auto"/>
        <w:right w:val="none" w:sz="0" w:space="0" w:color="auto"/>
      </w:divBdr>
    </w:div>
    <w:div w:id="212815369">
      <w:bodyDiv w:val="1"/>
      <w:marLeft w:val="0"/>
      <w:marRight w:val="0"/>
      <w:marTop w:val="0"/>
      <w:marBottom w:val="0"/>
      <w:divBdr>
        <w:top w:val="none" w:sz="0" w:space="0" w:color="auto"/>
        <w:left w:val="none" w:sz="0" w:space="0" w:color="auto"/>
        <w:bottom w:val="none" w:sz="0" w:space="0" w:color="auto"/>
        <w:right w:val="none" w:sz="0" w:space="0" w:color="auto"/>
      </w:divBdr>
    </w:div>
    <w:div w:id="231232021">
      <w:bodyDiv w:val="1"/>
      <w:marLeft w:val="0"/>
      <w:marRight w:val="0"/>
      <w:marTop w:val="0"/>
      <w:marBottom w:val="0"/>
      <w:divBdr>
        <w:top w:val="none" w:sz="0" w:space="0" w:color="auto"/>
        <w:left w:val="none" w:sz="0" w:space="0" w:color="auto"/>
        <w:bottom w:val="none" w:sz="0" w:space="0" w:color="auto"/>
        <w:right w:val="none" w:sz="0" w:space="0" w:color="auto"/>
      </w:divBdr>
    </w:div>
    <w:div w:id="232130265">
      <w:bodyDiv w:val="1"/>
      <w:marLeft w:val="0"/>
      <w:marRight w:val="0"/>
      <w:marTop w:val="0"/>
      <w:marBottom w:val="0"/>
      <w:divBdr>
        <w:top w:val="none" w:sz="0" w:space="0" w:color="auto"/>
        <w:left w:val="none" w:sz="0" w:space="0" w:color="auto"/>
        <w:bottom w:val="none" w:sz="0" w:space="0" w:color="auto"/>
        <w:right w:val="none" w:sz="0" w:space="0" w:color="auto"/>
      </w:divBdr>
    </w:div>
    <w:div w:id="246696897">
      <w:bodyDiv w:val="1"/>
      <w:marLeft w:val="0"/>
      <w:marRight w:val="0"/>
      <w:marTop w:val="0"/>
      <w:marBottom w:val="0"/>
      <w:divBdr>
        <w:top w:val="none" w:sz="0" w:space="0" w:color="auto"/>
        <w:left w:val="none" w:sz="0" w:space="0" w:color="auto"/>
        <w:bottom w:val="none" w:sz="0" w:space="0" w:color="auto"/>
        <w:right w:val="none" w:sz="0" w:space="0" w:color="auto"/>
      </w:divBdr>
    </w:div>
    <w:div w:id="257757895">
      <w:bodyDiv w:val="1"/>
      <w:marLeft w:val="0"/>
      <w:marRight w:val="0"/>
      <w:marTop w:val="0"/>
      <w:marBottom w:val="0"/>
      <w:divBdr>
        <w:top w:val="none" w:sz="0" w:space="0" w:color="auto"/>
        <w:left w:val="none" w:sz="0" w:space="0" w:color="auto"/>
        <w:bottom w:val="none" w:sz="0" w:space="0" w:color="auto"/>
        <w:right w:val="none" w:sz="0" w:space="0" w:color="auto"/>
      </w:divBdr>
    </w:div>
    <w:div w:id="258366926">
      <w:bodyDiv w:val="1"/>
      <w:marLeft w:val="0"/>
      <w:marRight w:val="0"/>
      <w:marTop w:val="0"/>
      <w:marBottom w:val="0"/>
      <w:divBdr>
        <w:top w:val="none" w:sz="0" w:space="0" w:color="auto"/>
        <w:left w:val="none" w:sz="0" w:space="0" w:color="auto"/>
        <w:bottom w:val="none" w:sz="0" w:space="0" w:color="auto"/>
        <w:right w:val="none" w:sz="0" w:space="0" w:color="auto"/>
      </w:divBdr>
    </w:div>
    <w:div w:id="262497405">
      <w:bodyDiv w:val="1"/>
      <w:marLeft w:val="0"/>
      <w:marRight w:val="0"/>
      <w:marTop w:val="0"/>
      <w:marBottom w:val="0"/>
      <w:divBdr>
        <w:top w:val="none" w:sz="0" w:space="0" w:color="auto"/>
        <w:left w:val="none" w:sz="0" w:space="0" w:color="auto"/>
        <w:bottom w:val="none" w:sz="0" w:space="0" w:color="auto"/>
        <w:right w:val="none" w:sz="0" w:space="0" w:color="auto"/>
      </w:divBdr>
    </w:div>
    <w:div w:id="270481781">
      <w:bodyDiv w:val="1"/>
      <w:marLeft w:val="0"/>
      <w:marRight w:val="0"/>
      <w:marTop w:val="0"/>
      <w:marBottom w:val="0"/>
      <w:divBdr>
        <w:top w:val="none" w:sz="0" w:space="0" w:color="auto"/>
        <w:left w:val="none" w:sz="0" w:space="0" w:color="auto"/>
        <w:bottom w:val="none" w:sz="0" w:space="0" w:color="auto"/>
        <w:right w:val="none" w:sz="0" w:space="0" w:color="auto"/>
      </w:divBdr>
    </w:div>
    <w:div w:id="284045628">
      <w:bodyDiv w:val="1"/>
      <w:marLeft w:val="0"/>
      <w:marRight w:val="0"/>
      <w:marTop w:val="0"/>
      <w:marBottom w:val="0"/>
      <w:divBdr>
        <w:top w:val="none" w:sz="0" w:space="0" w:color="auto"/>
        <w:left w:val="none" w:sz="0" w:space="0" w:color="auto"/>
        <w:bottom w:val="none" w:sz="0" w:space="0" w:color="auto"/>
        <w:right w:val="none" w:sz="0" w:space="0" w:color="auto"/>
      </w:divBdr>
    </w:div>
    <w:div w:id="289285014">
      <w:bodyDiv w:val="1"/>
      <w:marLeft w:val="0"/>
      <w:marRight w:val="0"/>
      <w:marTop w:val="0"/>
      <w:marBottom w:val="0"/>
      <w:divBdr>
        <w:top w:val="none" w:sz="0" w:space="0" w:color="auto"/>
        <w:left w:val="none" w:sz="0" w:space="0" w:color="auto"/>
        <w:bottom w:val="none" w:sz="0" w:space="0" w:color="auto"/>
        <w:right w:val="none" w:sz="0" w:space="0" w:color="auto"/>
      </w:divBdr>
    </w:div>
    <w:div w:id="290019692">
      <w:bodyDiv w:val="1"/>
      <w:marLeft w:val="0"/>
      <w:marRight w:val="0"/>
      <w:marTop w:val="0"/>
      <w:marBottom w:val="0"/>
      <w:divBdr>
        <w:top w:val="none" w:sz="0" w:space="0" w:color="auto"/>
        <w:left w:val="none" w:sz="0" w:space="0" w:color="auto"/>
        <w:bottom w:val="none" w:sz="0" w:space="0" w:color="auto"/>
        <w:right w:val="none" w:sz="0" w:space="0" w:color="auto"/>
      </w:divBdr>
    </w:div>
    <w:div w:id="301888994">
      <w:bodyDiv w:val="1"/>
      <w:marLeft w:val="0"/>
      <w:marRight w:val="0"/>
      <w:marTop w:val="0"/>
      <w:marBottom w:val="0"/>
      <w:divBdr>
        <w:top w:val="none" w:sz="0" w:space="0" w:color="auto"/>
        <w:left w:val="none" w:sz="0" w:space="0" w:color="auto"/>
        <w:bottom w:val="none" w:sz="0" w:space="0" w:color="auto"/>
        <w:right w:val="none" w:sz="0" w:space="0" w:color="auto"/>
      </w:divBdr>
    </w:div>
    <w:div w:id="302581245">
      <w:bodyDiv w:val="1"/>
      <w:marLeft w:val="0"/>
      <w:marRight w:val="0"/>
      <w:marTop w:val="0"/>
      <w:marBottom w:val="0"/>
      <w:divBdr>
        <w:top w:val="none" w:sz="0" w:space="0" w:color="auto"/>
        <w:left w:val="none" w:sz="0" w:space="0" w:color="auto"/>
        <w:bottom w:val="none" w:sz="0" w:space="0" w:color="auto"/>
        <w:right w:val="none" w:sz="0" w:space="0" w:color="auto"/>
      </w:divBdr>
    </w:div>
    <w:div w:id="305623613">
      <w:bodyDiv w:val="1"/>
      <w:marLeft w:val="0"/>
      <w:marRight w:val="0"/>
      <w:marTop w:val="0"/>
      <w:marBottom w:val="0"/>
      <w:divBdr>
        <w:top w:val="none" w:sz="0" w:space="0" w:color="auto"/>
        <w:left w:val="none" w:sz="0" w:space="0" w:color="auto"/>
        <w:bottom w:val="none" w:sz="0" w:space="0" w:color="auto"/>
        <w:right w:val="none" w:sz="0" w:space="0" w:color="auto"/>
      </w:divBdr>
    </w:div>
    <w:div w:id="307128121">
      <w:bodyDiv w:val="1"/>
      <w:marLeft w:val="0"/>
      <w:marRight w:val="0"/>
      <w:marTop w:val="0"/>
      <w:marBottom w:val="0"/>
      <w:divBdr>
        <w:top w:val="none" w:sz="0" w:space="0" w:color="auto"/>
        <w:left w:val="none" w:sz="0" w:space="0" w:color="auto"/>
        <w:bottom w:val="none" w:sz="0" w:space="0" w:color="auto"/>
        <w:right w:val="none" w:sz="0" w:space="0" w:color="auto"/>
      </w:divBdr>
    </w:div>
    <w:div w:id="328103231">
      <w:bodyDiv w:val="1"/>
      <w:marLeft w:val="0"/>
      <w:marRight w:val="0"/>
      <w:marTop w:val="0"/>
      <w:marBottom w:val="0"/>
      <w:divBdr>
        <w:top w:val="none" w:sz="0" w:space="0" w:color="auto"/>
        <w:left w:val="none" w:sz="0" w:space="0" w:color="auto"/>
        <w:bottom w:val="none" w:sz="0" w:space="0" w:color="auto"/>
        <w:right w:val="none" w:sz="0" w:space="0" w:color="auto"/>
      </w:divBdr>
    </w:div>
    <w:div w:id="329870006">
      <w:bodyDiv w:val="1"/>
      <w:marLeft w:val="0"/>
      <w:marRight w:val="0"/>
      <w:marTop w:val="0"/>
      <w:marBottom w:val="0"/>
      <w:divBdr>
        <w:top w:val="none" w:sz="0" w:space="0" w:color="auto"/>
        <w:left w:val="none" w:sz="0" w:space="0" w:color="auto"/>
        <w:bottom w:val="none" w:sz="0" w:space="0" w:color="auto"/>
        <w:right w:val="none" w:sz="0" w:space="0" w:color="auto"/>
      </w:divBdr>
    </w:div>
    <w:div w:id="344140783">
      <w:bodyDiv w:val="1"/>
      <w:marLeft w:val="0"/>
      <w:marRight w:val="0"/>
      <w:marTop w:val="0"/>
      <w:marBottom w:val="0"/>
      <w:divBdr>
        <w:top w:val="none" w:sz="0" w:space="0" w:color="auto"/>
        <w:left w:val="none" w:sz="0" w:space="0" w:color="auto"/>
        <w:bottom w:val="none" w:sz="0" w:space="0" w:color="auto"/>
        <w:right w:val="none" w:sz="0" w:space="0" w:color="auto"/>
      </w:divBdr>
      <w:divsChild>
        <w:div w:id="835877290">
          <w:marLeft w:val="1166"/>
          <w:marRight w:val="0"/>
          <w:marTop w:val="0"/>
          <w:marBottom w:val="0"/>
          <w:divBdr>
            <w:top w:val="none" w:sz="0" w:space="0" w:color="auto"/>
            <w:left w:val="none" w:sz="0" w:space="0" w:color="auto"/>
            <w:bottom w:val="none" w:sz="0" w:space="0" w:color="auto"/>
            <w:right w:val="none" w:sz="0" w:space="0" w:color="auto"/>
          </w:divBdr>
        </w:div>
      </w:divsChild>
    </w:div>
    <w:div w:id="367149481">
      <w:bodyDiv w:val="1"/>
      <w:marLeft w:val="0"/>
      <w:marRight w:val="0"/>
      <w:marTop w:val="0"/>
      <w:marBottom w:val="0"/>
      <w:divBdr>
        <w:top w:val="none" w:sz="0" w:space="0" w:color="auto"/>
        <w:left w:val="none" w:sz="0" w:space="0" w:color="auto"/>
        <w:bottom w:val="none" w:sz="0" w:space="0" w:color="auto"/>
        <w:right w:val="none" w:sz="0" w:space="0" w:color="auto"/>
      </w:divBdr>
    </w:div>
    <w:div w:id="372391714">
      <w:bodyDiv w:val="1"/>
      <w:marLeft w:val="0"/>
      <w:marRight w:val="0"/>
      <w:marTop w:val="0"/>
      <w:marBottom w:val="0"/>
      <w:divBdr>
        <w:top w:val="none" w:sz="0" w:space="0" w:color="auto"/>
        <w:left w:val="none" w:sz="0" w:space="0" w:color="auto"/>
        <w:bottom w:val="none" w:sz="0" w:space="0" w:color="auto"/>
        <w:right w:val="none" w:sz="0" w:space="0" w:color="auto"/>
      </w:divBdr>
    </w:div>
    <w:div w:id="373313473">
      <w:bodyDiv w:val="1"/>
      <w:marLeft w:val="0"/>
      <w:marRight w:val="0"/>
      <w:marTop w:val="0"/>
      <w:marBottom w:val="0"/>
      <w:divBdr>
        <w:top w:val="none" w:sz="0" w:space="0" w:color="auto"/>
        <w:left w:val="none" w:sz="0" w:space="0" w:color="auto"/>
        <w:bottom w:val="none" w:sz="0" w:space="0" w:color="auto"/>
        <w:right w:val="none" w:sz="0" w:space="0" w:color="auto"/>
      </w:divBdr>
    </w:div>
    <w:div w:id="374082292">
      <w:bodyDiv w:val="1"/>
      <w:marLeft w:val="0"/>
      <w:marRight w:val="0"/>
      <w:marTop w:val="0"/>
      <w:marBottom w:val="0"/>
      <w:divBdr>
        <w:top w:val="none" w:sz="0" w:space="0" w:color="auto"/>
        <w:left w:val="none" w:sz="0" w:space="0" w:color="auto"/>
        <w:bottom w:val="none" w:sz="0" w:space="0" w:color="auto"/>
        <w:right w:val="none" w:sz="0" w:space="0" w:color="auto"/>
      </w:divBdr>
    </w:div>
    <w:div w:id="376053224">
      <w:bodyDiv w:val="1"/>
      <w:marLeft w:val="0"/>
      <w:marRight w:val="0"/>
      <w:marTop w:val="0"/>
      <w:marBottom w:val="0"/>
      <w:divBdr>
        <w:top w:val="none" w:sz="0" w:space="0" w:color="auto"/>
        <w:left w:val="none" w:sz="0" w:space="0" w:color="auto"/>
        <w:bottom w:val="none" w:sz="0" w:space="0" w:color="auto"/>
        <w:right w:val="none" w:sz="0" w:space="0" w:color="auto"/>
      </w:divBdr>
    </w:div>
    <w:div w:id="379325927">
      <w:bodyDiv w:val="1"/>
      <w:marLeft w:val="0"/>
      <w:marRight w:val="0"/>
      <w:marTop w:val="0"/>
      <w:marBottom w:val="0"/>
      <w:divBdr>
        <w:top w:val="none" w:sz="0" w:space="0" w:color="auto"/>
        <w:left w:val="none" w:sz="0" w:space="0" w:color="auto"/>
        <w:bottom w:val="none" w:sz="0" w:space="0" w:color="auto"/>
        <w:right w:val="none" w:sz="0" w:space="0" w:color="auto"/>
      </w:divBdr>
    </w:div>
    <w:div w:id="389964598">
      <w:bodyDiv w:val="1"/>
      <w:marLeft w:val="0"/>
      <w:marRight w:val="0"/>
      <w:marTop w:val="0"/>
      <w:marBottom w:val="0"/>
      <w:divBdr>
        <w:top w:val="none" w:sz="0" w:space="0" w:color="auto"/>
        <w:left w:val="none" w:sz="0" w:space="0" w:color="auto"/>
        <w:bottom w:val="none" w:sz="0" w:space="0" w:color="auto"/>
        <w:right w:val="none" w:sz="0" w:space="0" w:color="auto"/>
      </w:divBdr>
    </w:div>
    <w:div w:id="406002763">
      <w:bodyDiv w:val="1"/>
      <w:marLeft w:val="0"/>
      <w:marRight w:val="0"/>
      <w:marTop w:val="0"/>
      <w:marBottom w:val="0"/>
      <w:divBdr>
        <w:top w:val="none" w:sz="0" w:space="0" w:color="auto"/>
        <w:left w:val="none" w:sz="0" w:space="0" w:color="auto"/>
        <w:bottom w:val="none" w:sz="0" w:space="0" w:color="auto"/>
        <w:right w:val="none" w:sz="0" w:space="0" w:color="auto"/>
      </w:divBdr>
    </w:div>
    <w:div w:id="409739539">
      <w:bodyDiv w:val="1"/>
      <w:marLeft w:val="0"/>
      <w:marRight w:val="0"/>
      <w:marTop w:val="0"/>
      <w:marBottom w:val="0"/>
      <w:divBdr>
        <w:top w:val="none" w:sz="0" w:space="0" w:color="auto"/>
        <w:left w:val="none" w:sz="0" w:space="0" w:color="auto"/>
        <w:bottom w:val="none" w:sz="0" w:space="0" w:color="auto"/>
        <w:right w:val="none" w:sz="0" w:space="0" w:color="auto"/>
      </w:divBdr>
    </w:div>
    <w:div w:id="412240347">
      <w:bodyDiv w:val="1"/>
      <w:marLeft w:val="0"/>
      <w:marRight w:val="0"/>
      <w:marTop w:val="0"/>
      <w:marBottom w:val="0"/>
      <w:divBdr>
        <w:top w:val="none" w:sz="0" w:space="0" w:color="auto"/>
        <w:left w:val="none" w:sz="0" w:space="0" w:color="auto"/>
        <w:bottom w:val="none" w:sz="0" w:space="0" w:color="auto"/>
        <w:right w:val="none" w:sz="0" w:space="0" w:color="auto"/>
      </w:divBdr>
    </w:div>
    <w:div w:id="420419029">
      <w:bodyDiv w:val="1"/>
      <w:marLeft w:val="0"/>
      <w:marRight w:val="0"/>
      <w:marTop w:val="0"/>
      <w:marBottom w:val="0"/>
      <w:divBdr>
        <w:top w:val="none" w:sz="0" w:space="0" w:color="auto"/>
        <w:left w:val="none" w:sz="0" w:space="0" w:color="auto"/>
        <w:bottom w:val="none" w:sz="0" w:space="0" w:color="auto"/>
        <w:right w:val="none" w:sz="0" w:space="0" w:color="auto"/>
      </w:divBdr>
    </w:div>
    <w:div w:id="421878190">
      <w:bodyDiv w:val="1"/>
      <w:marLeft w:val="0"/>
      <w:marRight w:val="0"/>
      <w:marTop w:val="0"/>
      <w:marBottom w:val="0"/>
      <w:divBdr>
        <w:top w:val="none" w:sz="0" w:space="0" w:color="auto"/>
        <w:left w:val="none" w:sz="0" w:space="0" w:color="auto"/>
        <w:bottom w:val="none" w:sz="0" w:space="0" w:color="auto"/>
        <w:right w:val="none" w:sz="0" w:space="0" w:color="auto"/>
      </w:divBdr>
    </w:div>
    <w:div w:id="435447873">
      <w:bodyDiv w:val="1"/>
      <w:marLeft w:val="0"/>
      <w:marRight w:val="0"/>
      <w:marTop w:val="0"/>
      <w:marBottom w:val="0"/>
      <w:divBdr>
        <w:top w:val="none" w:sz="0" w:space="0" w:color="auto"/>
        <w:left w:val="none" w:sz="0" w:space="0" w:color="auto"/>
        <w:bottom w:val="none" w:sz="0" w:space="0" w:color="auto"/>
        <w:right w:val="none" w:sz="0" w:space="0" w:color="auto"/>
      </w:divBdr>
    </w:div>
    <w:div w:id="456870504">
      <w:bodyDiv w:val="1"/>
      <w:marLeft w:val="0"/>
      <w:marRight w:val="0"/>
      <w:marTop w:val="0"/>
      <w:marBottom w:val="0"/>
      <w:divBdr>
        <w:top w:val="none" w:sz="0" w:space="0" w:color="auto"/>
        <w:left w:val="none" w:sz="0" w:space="0" w:color="auto"/>
        <w:bottom w:val="none" w:sz="0" w:space="0" w:color="auto"/>
        <w:right w:val="none" w:sz="0" w:space="0" w:color="auto"/>
      </w:divBdr>
    </w:div>
    <w:div w:id="469786332">
      <w:bodyDiv w:val="1"/>
      <w:marLeft w:val="0"/>
      <w:marRight w:val="0"/>
      <w:marTop w:val="0"/>
      <w:marBottom w:val="0"/>
      <w:divBdr>
        <w:top w:val="none" w:sz="0" w:space="0" w:color="auto"/>
        <w:left w:val="none" w:sz="0" w:space="0" w:color="auto"/>
        <w:bottom w:val="none" w:sz="0" w:space="0" w:color="auto"/>
        <w:right w:val="none" w:sz="0" w:space="0" w:color="auto"/>
      </w:divBdr>
    </w:div>
    <w:div w:id="470027260">
      <w:bodyDiv w:val="1"/>
      <w:marLeft w:val="0"/>
      <w:marRight w:val="0"/>
      <w:marTop w:val="0"/>
      <w:marBottom w:val="0"/>
      <w:divBdr>
        <w:top w:val="none" w:sz="0" w:space="0" w:color="auto"/>
        <w:left w:val="none" w:sz="0" w:space="0" w:color="auto"/>
        <w:bottom w:val="none" w:sz="0" w:space="0" w:color="auto"/>
        <w:right w:val="none" w:sz="0" w:space="0" w:color="auto"/>
      </w:divBdr>
    </w:div>
    <w:div w:id="470827760">
      <w:bodyDiv w:val="1"/>
      <w:marLeft w:val="0"/>
      <w:marRight w:val="0"/>
      <w:marTop w:val="0"/>
      <w:marBottom w:val="0"/>
      <w:divBdr>
        <w:top w:val="none" w:sz="0" w:space="0" w:color="auto"/>
        <w:left w:val="none" w:sz="0" w:space="0" w:color="auto"/>
        <w:bottom w:val="none" w:sz="0" w:space="0" w:color="auto"/>
        <w:right w:val="none" w:sz="0" w:space="0" w:color="auto"/>
      </w:divBdr>
    </w:div>
    <w:div w:id="488330454">
      <w:bodyDiv w:val="1"/>
      <w:marLeft w:val="0"/>
      <w:marRight w:val="0"/>
      <w:marTop w:val="0"/>
      <w:marBottom w:val="0"/>
      <w:divBdr>
        <w:top w:val="none" w:sz="0" w:space="0" w:color="auto"/>
        <w:left w:val="none" w:sz="0" w:space="0" w:color="auto"/>
        <w:bottom w:val="none" w:sz="0" w:space="0" w:color="auto"/>
        <w:right w:val="none" w:sz="0" w:space="0" w:color="auto"/>
      </w:divBdr>
    </w:div>
    <w:div w:id="499195793">
      <w:bodyDiv w:val="1"/>
      <w:marLeft w:val="0"/>
      <w:marRight w:val="0"/>
      <w:marTop w:val="0"/>
      <w:marBottom w:val="0"/>
      <w:divBdr>
        <w:top w:val="none" w:sz="0" w:space="0" w:color="auto"/>
        <w:left w:val="none" w:sz="0" w:space="0" w:color="auto"/>
        <w:bottom w:val="none" w:sz="0" w:space="0" w:color="auto"/>
        <w:right w:val="none" w:sz="0" w:space="0" w:color="auto"/>
      </w:divBdr>
      <w:divsChild>
        <w:div w:id="2132555730">
          <w:marLeft w:val="0"/>
          <w:marRight w:val="0"/>
          <w:marTop w:val="0"/>
          <w:marBottom w:val="0"/>
          <w:divBdr>
            <w:top w:val="none" w:sz="0" w:space="0" w:color="auto"/>
            <w:left w:val="none" w:sz="0" w:space="0" w:color="auto"/>
            <w:bottom w:val="none" w:sz="0" w:space="0" w:color="auto"/>
            <w:right w:val="none" w:sz="0" w:space="0" w:color="auto"/>
          </w:divBdr>
          <w:divsChild>
            <w:div w:id="1700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907898">
      <w:bodyDiv w:val="1"/>
      <w:marLeft w:val="0"/>
      <w:marRight w:val="0"/>
      <w:marTop w:val="0"/>
      <w:marBottom w:val="0"/>
      <w:divBdr>
        <w:top w:val="none" w:sz="0" w:space="0" w:color="auto"/>
        <w:left w:val="none" w:sz="0" w:space="0" w:color="auto"/>
        <w:bottom w:val="none" w:sz="0" w:space="0" w:color="auto"/>
        <w:right w:val="none" w:sz="0" w:space="0" w:color="auto"/>
      </w:divBdr>
      <w:divsChild>
        <w:div w:id="413287233">
          <w:marLeft w:val="1166"/>
          <w:marRight w:val="0"/>
          <w:marTop w:val="0"/>
          <w:marBottom w:val="0"/>
          <w:divBdr>
            <w:top w:val="none" w:sz="0" w:space="0" w:color="auto"/>
            <w:left w:val="none" w:sz="0" w:space="0" w:color="auto"/>
            <w:bottom w:val="none" w:sz="0" w:space="0" w:color="auto"/>
            <w:right w:val="none" w:sz="0" w:space="0" w:color="auto"/>
          </w:divBdr>
        </w:div>
      </w:divsChild>
    </w:div>
    <w:div w:id="525993025">
      <w:bodyDiv w:val="1"/>
      <w:marLeft w:val="0"/>
      <w:marRight w:val="0"/>
      <w:marTop w:val="0"/>
      <w:marBottom w:val="0"/>
      <w:divBdr>
        <w:top w:val="none" w:sz="0" w:space="0" w:color="auto"/>
        <w:left w:val="none" w:sz="0" w:space="0" w:color="auto"/>
        <w:bottom w:val="none" w:sz="0" w:space="0" w:color="auto"/>
        <w:right w:val="none" w:sz="0" w:space="0" w:color="auto"/>
      </w:divBdr>
    </w:div>
    <w:div w:id="529294566">
      <w:bodyDiv w:val="1"/>
      <w:marLeft w:val="0"/>
      <w:marRight w:val="0"/>
      <w:marTop w:val="0"/>
      <w:marBottom w:val="0"/>
      <w:divBdr>
        <w:top w:val="none" w:sz="0" w:space="0" w:color="auto"/>
        <w:left w:val="none" w:sz="0" w:space="0" w:color="auto"/>
        <w:bottom w:val="none" w:sz="0" w:space="0" w:color="auto"/>
        <w:right w:val="none" w:sz="0" w:space="0" w:color="auto"/>
      </w:divBdr>
    </w:div>
    <w:div w:id="536089184">
      <w:bodyDiv w:val="1"/>
      <w:marLeft w:val="0"/>
      <w:marRight w:val="0"/>
      <w:marTop w:val="0"/>
      <w:marBottom w:val="0"/>
      <w:divBdr>
        <w:top w:val="none" w:sz="0" w:space="0" w:color="auto"/>
        <w:left w:val="none" w:sz="0" w:space="0" w:color="auto"/>
        <w:bottom w:val="none" w:sz="0" w:space="0" w:color="auto"/>
        <w:right w:val="none" w:sz="0" w:space="0" w:color="auto"/>
      </w:divBdr>
      <w:divsChild>
        <w:div w:id="1938059456">
          <w:marLeft w:val="274"/>
          <w:marRight w:val="0"/>
          <w:marTop w:val="0"/>
          <w:marBottom w:val="0"/>
          <w:divBdr>
            <w:top w:val="none" w:sz="0" w:space="0" w:color="auto"/>
            <w:left w:val="none" w:sz="0" w:space="0" w:color="auto"/>
            <w:bottom w:val="none" w:sz="0" w:space="0" w:color="auto"/>
            <w:right w:val="none" w:sz="0" w:space="0" w:color="auto"/>
          </w:divBdr>
        </w:div>
      </w:divsChild>
    </w:div>
    <w:div w:id="540434603">
      <w:bodyDiv w:val="1"/>
      <w:marLeft w:val="0"/>
      <w:marRight w:val="0"/>
      <w:marTop w:val="0"/>
      <w:marBottom w:val="0"/>
      <w:divBdr>
        <w:top w:val="none" w:sz="0" w:space="0" w:color="auto"/>
        <w:left w:val="none" w:sz="0" w:space="0" w:color="auto"/>
        <w:bottom w:val="none" w:sz="0" w:space="0" w:color="auto"/>
        <w:right w:val="none" w:sz="0" w:space="0" w:color="auto"/>
      </w:divBdr>
    </w:div>
    <w:div w:id="545260290">
      <w:bodyDiv w:val="1"/>
      <w:marLeft w:val="0"/>
      <w:marRight w:val="0"/>
      <w:marTop w:val="0"/>
      <w:marBottom w:val="0"/>
      <w:divBdr>
        <w:top w:val="none" w:sz="0" w:space="0" w:color="auto"/>
        <w:left w:val="none" w:sz="0" w:space="0" w:color="auto"/>
        <w:bottom w:val="none" w:sz="0" w:space="0" w:color="auto"/>
        <w:right w:val="none" w:sz="0" w:space="0" w:color="auto"/>
      </w:divBdr>
    </w:div>
    <w:div w:id="545528921">
      <w:bodyDiv w:val="1"/>
      <w:marLeft w:val="0"/>
      <w:marRight w:val="0"/>
      <w:marTop w:val="0"/>
      <w:marBottom w:val="0"/>
      <w:divBdr>
        <w:top w:val="none" w:sz="0" w:space="0" w:color="auto"/>
        <w:left w:val="none" w:sz="0" w:space="0" w:color="auto"/>
        <w:bottom w:val="none" w:sz="0" w:space="0" w:color="auto"/>
        <w:right w:val="none" w:sz="0" w:space="0" w:color="auto"/>
      </w:divBdr>
    </w:div>
    <w:div w:id="565066926">
      <w:bodyDiv w:val="1"/>
      <w:marLeft w:val="0"/>
      <w:marRight w:val="0"/>
      <w:marTop w:val="0"/>
      <w:marBottom w:val="0"/>
      <w:divBdr>
        <w:top w:val="none" w:sz="0" w:space="0" w:color="auto"/>
        <w:left w:val="none" w:sz="0" w:space="0" w:color="auto"/>
        <w:bottom w:val="none" w:sz="0" w:space="0" w:color="auto"/>
        <w:right w:val="none" w:sz="0" w:space="0" w:color="auto"/>
      </w:divBdr>
    </w:div>
    <w:div w:id="565264396">
      <w:bodyDiv w:val="1"/>
      <w:marLeft w:val="0"/>
      <w:marRight w:val="0"/>
      <w:marTop w:val="0"/>
      <w:marBottom w:val="0"/>
      <w:divBdr>
        <w:top w:val="none" w:sz="0" w:space="0" w:color="auto"/>
        <w:left w:val="none" w:sz="0" w:space="0" w:color="auto"/>
        <w:bottom w:val="none" w:sz="0" w:space="0" w:color="auto"/>
        <w:right w:val="none" w:sz="0" w:space="0" w:color="auto"/>
      </w:divBdr>
    </w:div>
    <w:div w:id="568154280">
      <w:bodyDiv w:val="1"/>
      <w:marLeft w:val="0"/>
      <w:marRight w:val="0"/>
      <w:marTop w:val="0"/>
      <w:marBottom w:val="0"/>
      <w:divBdr>
        <w:top w:val="none" w:sz="0" w:space="0" w:color="auto"/>
        <w:left w:val="none" w:sz="0" w:space="0" w:color="auto"/>
        <w:bottom w:val="none" w:sz="0" w:space="0" w:color="auto"/>
        <w:right w:val="none" w:sz="0" w:space="0" w:color="auto"/>
      </w:divBdr>
    </w:div>
    <w:div w:id="568737758">
      <w:bodyDiv w:val="1"/>
      <w:marLeft w:val="0"/>
      <w:marRight w:val="0"/>
      <w:marTop w:val="0"/>
      <w:marBottom w:val="0"/>
      <w:divBdr>
        <w:top w:val="none" w:sz="0" w:space="0" w:color="auto"/>
        <w:left w:val="none" w:sz="0" w:space="0" w:color="auto"/>
        <w:bottom w:val="none" w:sz="0" w:space="0" w:color="auto"/>
        <w:right w:val="none" w:sz="0" w:space="0" w:color="auto"/>
      </w:divBdr>
    </w:div>
    <w:div w:id="571934335">
      <w:bodyDiv w:val="1"/>
      <w:marLeft w:val="0"/>
      <w:marRight w:val="0"/>
      <w:marTop w:val="0"/>
      <w:marBottom w:val="0"/>
      <w:divBdr>
        <w:top w:val="none" w:sz="0" w:space="0" w:color="auto"/>
        <w:left w:val="none" w:sz="0" w:space="0" w:color="auto"/>
        <w:bottom w:val="none" w:sz="0" w:space="0" w:color="auto"/>
        <w:right w:val="none" w:sz="0" w:space="0" w:color="auto"/>
      </w:divBdr>
    </w:div>
    <w:div w:id="581378422">
      <w:bodyDiv w:val="1"/>
      <w:marLeft w:val="0"/>
      <w:marRight w:val="0"/>
      <w:marTop w:val="0"/>
      <w:marBottom w:val="0"/>
      <w:divBdr>
        <w:top w:val="none" w:sz="0" w:space="0" w:color="auto"/>
        <w:left w:val="none" w:sz="0" w:space="0" w:color="auto"/>
        <w:bottom w:val="none" w:sz="0" w:space="0" w:color="auto"/>
        <w:right w:val="none" w:sz="0" w:space="0" w:color="auto"/>
      </w:divBdr>
    </w:div>
    <w:div w:id="587158595">
      <w:bodyDiv w:val="1"/>
      <w:marLeft w:val="0"/>
      <w:marRight w:val="0"/>
      <w:marTop w:val="0"/>
      <w:marBottom w:val="0"/>
      <w:divBdr>
        <w:top w:val="none" w:sz="0" w:space="0" w:color="auto"/>
        <w:left w:val="none" w:sz="0" w:space="0" w:color="auto"/>
        <w:bottom w:val="none" w:sz="0" w:space="0" w:color="auto"/>
        <w:right w:val="none" w:sz="0" w:space="0" w:color="auto"/>
      </w:divBdr>
    </w:div>
    <w:div w:id="588346174">
      <w:bodyDiv w:val="1"/>
      <w:marLeft w:val="0"/>
      <w:marRight w:val="0"/>
      <w:marTop w:val="0"/>
      <w:marBottom w:val="0"/>
      <w:divBdr>
        <w:top w:val="none" w:sz="0" w:space="0" w:color="auto"/>
        <w:left w:val="none" w:sz="0" w:space="0" w:color="auto"/>
        <w:bottom w:val="none" w:sz="0" w:space="0" w:color="auto"/>
        <w:right w:val="none" w:sz="0" w:space="0" w:color="auto"/>
      </w:divBdr>
    </w:div>
    <w:div w:id="590510698">
      <w:bodyDiv w:val="1"/>
      <w:marLeft w:val="0"/>
      <w:marRight w:val="0"/>
      <w:marTop w:val="0"/>
      <w:marBottom w:val="0"/>
      <w:divBdr>
        <w:top w:val="none" w:sz="0" w:space="0" w:color="auto"/>
        <w:left w:val="none" w:sz="0" w:space="0" w:color="auto"/>
        <w:bottom w:val="none" w:sz="0" w:space="0" w:color="auto"/>
        <w:right w:val="none" w:sz="0" w:space="0" w:color="auto"/>
      </w:divBdr>
    </w:div>
    <w:div w:id="601762778">
      <w:bodyDiv w:val="1"/>
      <w:marLeft w:val="0"/>
      <w:marRight w:val="0"/>
      <w:marTop w:val="0"/>
      <w:marBottom w:val="0"/>
      <w:divBdr>
        <w:top w:val="none" w:sz="0" w:space="0" w:color="auto"/>
        <w:left w:val="none" w:sz="0" w:space="0" w:color="auto"/>
        <w:bottom w:val="none" w:sz="0" w:space="0" w:color="auto"/>
        <w:right w:val="none" w:sz="0" w:space="0" w:color="auto"/>
      </w:divBdr>
    </w:div>
    <w:div w:id="608589899">
      <w:bodyDiv w:val="1"/>
      <w:marLeft w:val="0"/>
      <w:marRight w:val="0"/>
      <w:marTop w:val="0"/>
      <w:marBottom w:val="0"/>
      <w:divBdr>
        <w:top w:val="none" w:sz="0" w:space="0" w:color="auto"/>
        <w:left w:val="none" w:sz="0" w:space="0" w:color="auto"/>
        <w:bottom w:val="none" w:sz="0" w:space="0" w:color="auto"/>
        <w:right w:val="none" w:sz="0" w:space="0" w:color="auto"/>
      </w:divBdr>
    </w:div>
    <w:div w:id="615405200">
      <w:bodyDiv w:val="1"/>
      <w:marLeft w:val="0"/>
      <w:marRight w:val="0"/>
      <w:marTop w:val="0"/>
      <w:marBottom w:val="0"/>
      <w:divBdr>
        <w:top w:val="none" w:sz="0" w:space="0" w:color="auto"/>
        <w:left w:val="none" w:sz="0" w:space="0" w:color="auto"/>
        <w:bottom w:val="none" w:sz="0" w:space="0" w:color="auto"/>
        <w:right w:val="none" w:sz="0" w:space="0" w:color="auto"/>
      </w:divBdr>
    </w:div>
    <w:div w:id="622811129">
      <w:bodyDiv w:val="1"/>
      <w:marLeft w:val="0"/>
      <w:marRight w:val="0"/>
      <w:marTop w:val="0"/>
      <w:marBottom w:val="0"/>
      <w:divBdr>
        <w:top w:val="none" w:sz="0" w:space="0" w:color="auto"/>
        <w:left w:val="none" w:sz="0" w:space="0" w:color="auto"/>
        <w:bottom w:val="none" w:sz="0" w:space="0" w:color="auto"/>
        <w:right w:val="none" w:sz="0" w:space="0" w:color="auto"/>
      </w:divBdr>
    </w:div>
    <w:div w:id="623657798">
      <w:bodyDiv w:val="1"/>
      <w:marLeft w:val="0"/>
      <w:marRight w:val="0"/>
      <w:marTop w:val="0"/>
      <w:marBottom w:val="0"/>
      <w:divBdr>
        <w:top w:val="none" w:sz="0" w:space="0" w:color="auto"/>
        <w:left w:val="none" w:sz="0" w:space="0" w:color="auto"/>
        <w:bottom w:val="none" w:sz="0" w:space="0" w:color="auto"/>
        <w:right w:val="none" w:sz="0" w:space="0" w:color="auto"/>
      </w:divBdr>
    </w:div>
    <w:div w:id="628049468">
      <w:bodyDiv w:val="1"/>
      <w:marLeft w:val="0"/>
      <w:marRight w:val="0"/>
      <w:marTop w:val="0"/>
      <w:marBottom w:val="0"/>
      <w:divBdr>
        <w:top w:val="none" w:sz="0" w:space="0" w:color="auto"/>
        <w:left w:val="none" w:sz="0" w:space="0" w:color="auto"/>
        <w:bottom w:val="none" w:sz="0" w:space="0" w:color="auto"/>
        <w:right w:val="none" w:sz="0" w:space="0" w:color="auto"/>
      </w:divBdr>
      <w:divsChild>
        <w:div w:id="1248223175">
          <w:marLeft w:val="0"/>
          <w:marRight w:val="0"/>
          <w:marTop w:val="0"/>
          <w:marBottom w:val="0"/>
          <w:divBdr>
            <w:top w:val="none" w:sz="0" w:space="0" w:color="auto"/>
            <w:left w:val="none" w:sz="0" w:space="0" w:color="auto"/>
            <w:bottom w:val="none" w:sz="0" w:space="0" w:color="auto"/>
            <w:right w:val="none" w:sz="0" w:space="0" w:color="auto"/>
          </w:divBdr>
        </w:div>
        <w:div w:id="1944993782">
          <w:marLeft w:val="0"/>
          <w:marRight w:val="0"/>
          <w:marTop w:val="0"/>
          <w:marBottom w:val="0"/>
          <w:divBdr>
            <w:top w:val="none" w:sz="0" w:space="0" w:color="auto"/>
            <w:left w:val="none" w:sz="0" w:space="0" w:color="auto"/>
            <w:bottom w:val="none" w:sz="0" w:space="0" w:color="auto"/>
            <w:right w:val="none" w:sz="0" w:space="0" w:color="auto"/>
          </w:divBdr>
        </w:div>
        <w:div w:id="1961643595">
          <w:marLeft w:val="0"/>
          <w:marRight w:val="0"/>
          <w:marTop w:val="0"/>
          <w:marBottom w:val="0"/>
          <w:divBdr>
            <w:top w:val="none" w:sz="0" w:space="0" w:color="auto"/>
            <w:left w:val="none" w:sz="0" w:space="0" w:color="auto"/>
            <w:bottom w:val="none" w:sz="0" w:space="0" w:color="auto"/>
            <w:right w:val="none" w:sz="0" w:space="0" w:color="auto"/>
          </w:divBdr>
        </w:div>
      </w:divsChild>
    </w:div>
    <w:div w:id="635263025">
      <w:bodyDiv w:val="1"/>
      <w:marLeft w:val="0"/>
      <w:marRight w:val="0"/>
      <w:marTop w:val="0"/>
      <w:marBottom w:val="0"/>
      <w:divBdr>
        <w:top w:val="none" w:sz="0" w:space="0" w:color="auto"/>
        <w:left w:val="none" w:sz="0" w:space="0" w:color="auto"/>
        <w:bottom w:val="none" w:sz="0" w:space="0" w:color="auto"/>
        <w:right w:val="none" w:sz="0" w:space="0" w:color="auto"/>
      </w:divBdr>
    </w:div>
    <w:div w:id="638922078">
      <w:bodyDiv w:val="1"/>
      <w:marLeft w:val="0"/>
      <w:marRight w:val="0"/>
      <w:marTop w:val="0"/>
      <w:marBottom w:val="0"/>
      <w:divBdr>
        <w:top w:val="none" w:sz="0" w:space="0" w:color="auto"/>
        <w:left w:val="none" w:sz="0" w:space="0" w:color="auto"/>
        <w:bottom w:val="none" w:sz="0" w:space="0" w:color="auto"/>
        <w:right w:val="none" w:sz="0" w:space="0" w:color="auto"/>
      </w:divBdr>
    </w:div>
    <w:div w:id="639387107">
      <w:bodyDiv w:val="1"/>
      <w:marLeft w:val="0"/>
      <w:marRight w:val="0"/>
      <w:marTop w:val="0"/>
      <w:marBottom w:val="0"/>
      <w:divBdr>
        <w:top w:val="none" w:sz="0" w:space="0" w:color="auto"/>
        <w:left w:val="none" w:sz="0" w:space="0" w:color="auto"/>
        <w:bottom w:val="none" w:sz="0" w:space="0" w:color="auto"/>
        <w:right w:val="none" w:sz="0" w:space="0" w:color="auto"/>
      </w:divBdr>
    </w:div>
    <w:div w:id="648704452">
      <w:bodyDiv w:val="1"/>
      <w:marLeft w:val="0"/>
      <w:marRight w:val="0"/>
      <w:marTop w:val="0"/>
      <w:marBottom w:val="0"/>
      <w:divBdr>
        <w:top w:val="none" w:sz="0" w:space="0" w:color="auto"/>
        <w:left w:val="none" w:sz="0" w:space="0" w:color="auto"/>
        <w:bottom w:val="none" w:sz="0" w:space="0" w:color="auto"/>
        <w:right w:val="none" w:sz="0" w:space="0" w:color="auto"/>
      </w:divBdr>
    </w:div>
    <w:div w:id="651909639">
      <w:bodyDiv w:val="1"/>
      <w:marLeft w:val="0"/>
      <w:marRight w:val="0"/>
      <w:marTop w:val="0"/>
      <w:marBottom w:val="0"/>
      <w:divBdr>
        <w:top w:val="none" w:sz="0" w:space="0" w:color="auto"/>
        <w:left w:val="none" w:sz="0" w:space="0" w:color="auto"/>
        <w:bottom w:val="none" w:sz="0" w:space="0" w:color="auto"/>
        <w:right w:val="none" w:sz="0" w:space="0" w:color="auto"/>
      </w:divBdr>
    </w:div>
    <w:div w:id="654914296">
      <w:bodyDiv w:val="1"/>
      <w:marLeft w:val="0"/>
      <w:marRight w:val="0"/>
      <w:marTop w:val="0"/>
      <w:marBottom w:val="0"/>
      <w:divBdr>
        <w:top w:val="none" w:sz="0" w:space="0" w:color="auto"/>
        <w:left w:val="none" w:sz="0" w:space="0" w:color="auto"/>
        <w:bottom w:val="none" w:sz="0" w:space="0" w:color="auto"/>
        <w:right w:val="none" w:sz="0" w:space="0" w:color="auto"/>
      </w:divBdr>
    </w:div>
    <w:div w:id="670302319">
      <w:bodyDiv w:val="1"/>
      <w:marLeft w:val="0"/>
      <w:marRight w:val="0"/>
      <w:marTop w:val="0"/>
      <w:marBottom w:val="0"/>
      <w:divBdr>
        <w:top w:val="none" w:sz="0" w:space="0" w:color="auto"/>
        <w:left w:val="none" w:sz="0" w:space="0" w:color="auto"/>
        <w:bottom w:val="none" w:sz="0" w:space="0" w:color="auto"/>
        <w:right w:val="none" w:sz="0" w:space="0" w:color="auto"/>
      </w:divBdr>
    </w:div>
    <w:div w:id="671369708">
      <w:bodyDiv w:val="1"/>
      <w:marLeft w:val="0"/>
      <w:marRight w:val="0"/>
      <w:marTop w:val="0"/>
      <w:marBottom w:val="0"/>
      <w:divBdr>
        <w:top w:val="none" w:sz="0" w:space="0" w:color="auto"/>
        <w:left w:val="none" w:sz="0" w:space="0" w:color="auto"/>
        <w:bottom w:val="none" w:sz="0" w:space="0" w:color="auto"/>
        <w:right w:val="none" w:sz="0" w:space="0" w:color="auto"/>
      </w:divBdr>
    </w:div>
    <w:div w:id="673604697">
      <w:bodyDiv w:val="1"/>
      <w:marLeft w:val="0"/>
      <w:marRight w:val="0"/>
      <w:marTop w:val="0"/>
      <w:marBottom w:val="0"/>
      <w:divBdr>
        <w:top w:val="none" w:sz="0" w:space="0" w:color="auto"/>
        <w:left w:val="none" w:sz="0" w:space="0" w:color="auto"/>
        <w:bottom w:val="none" w:sz="0" w:space="0" w:color="auto"/>
        <w:right w:val="none" w:sz="0" w:space="0" w:color="auto"/>
      </w:divBdr>
    </w:div>
    <w:div w:id="674502684">
      <w:bodyDiv w:val="1"/>
      <w:marLeft w:val="0"/>
      <w:marRight w:val="0"/>
      <w:marTop w:val="0"/>
      <w:marBottom w:val="0"/>
      <w:divBdr>
        <w:top w:val="none" w:sz="0" w:space="0" w:color="auto"/>
        <w:left w:val="none" w:sz="0" w:space="0" w:color="auto"/>
        <w:bottom w:val="none" w:sz="0" w:space="0" w:color="auto"/>
        <w:right w:val="none" w:sz="0" w:space="0" w:color="auto"/>
      </w:divBdr>
      <w:divsChild>
        <w:div w:id="186875393">
          <w:marLeft w:val="0"/>
          <w:marRight w:val="0"/>
          <w:marTop w:val="0"/>
          <w:marBottom w:val="0"/>
          <w:divBdr>
            <w:top w:val="single" w:sz="2" w:space="0" w:color="auto"/>
            <w:left w:val="single" w:sz="2" w:space="0" w:color="auto"/>
            <w:bottom w:val="single" w:sz="6" w:space="0" w:color="auto"/>
            <w:right w:val="single" w:sz="2" w:space="0" w:color="auto"/>
          </w:divBdr>
          <w:divsChild>
            <w:div w:id="473060548">
              <w:marLeft w:val="0"/>
              <w:marRight w:val="0"/>
              <w:marTop w:val="100"/>
              <w:marBottom w:val="100"/>
              <w:divBdr>
                <w:top w:val="single" w:sz="2" w:space="0" w:color="D9D9E3"/>
                <w:left w:val="single" w:sz="2" w:space="0" w:color="D9D9E3"/>
                <w:bottom w:val="single" w:sz="2" w:space="0" w:color="D9D9E3"/>
                <w:right w:val="single" w:sz="2" w:space="0" w:color="D9D9E3"/>
              </w:divBdr>
              <w:divsChild>
                <w:div w:id="1193954233">
                  <w:marLeft w:val="0"/>
                  <w:marRight w:val="0"/>
                  <w:marTop w:val="0"/>
                  <w:marBottom w:val="0"/>
                  <w:divBdr>
                    <w:top w:val="single" w:sz="2" w:space="0" w:color="D9D9E3"/>
                    <w:left w:val="single" w:sz="2" w:space="0" w:color="D9D9E3"/>
                    <w:bottom w:val="single" w:sz="2" w:space="0" w:color="D9D9E3"/>
                    <w:right w:val="single" w:sz="2" w:space="0" w:color="D9D9E3"/>
                  </w:divBdr>
                  <w:divsChild>
                    <w:div w:id="1555307954">
                      <w:marLeft w:val="0"/>
                      <w:marRight w:val="0"/>
                      <w:marTop w:val="0"/>
                      <w:marBottom w:val="0"/>
                      <w:divBdr>
                        <w:top w:val="single" w:sz="2" w:space="0" w:color="D9D9E3"/>
                        <w:left w:val="single" w:sz="2" w:space="0" w:color="D9D9E3"/>
                        <w:bottom w:val="single" w:sz="2" w:space="0" w:color="D9D9E3"/>
                        <w:right w:val="single" w:sz="2" w:space="0" w:color="D9D9E3"/>
                      </w:divBdr>
                      <w:divsChild>
                        <w:div w:id="1817916328">
                          <w:marLeft w:val="0"/>
                          <w:marRight w:val="0"/>
                          <w:marTop w:val="0"/>
                          <w:marBottom w:val="0"/>
                          <w:divBdr>
                            <w:top w:val="single" w:sz="2" w:space="0" w:color="D9D9E3"/>
                            <w:left w:val="single" w:sz="2" w:space="0" w:color="D9D9E3"/>
                            <w:bottom w:val="single" w:sz="2" w:space="0" w:color="D9D9E3"/>
                            <w:right w:val="single" w:sz="2" w:space="0" w:color="D9D9E3"/>
                          </w:divBdr>
                          <w:divsChild>
                            <w:div w:id="7742527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87828232">
      <w:bodyDiv w:val="1"/>
      <w:marLeft w:val="0"/>
      <w:marRight w:val="0"/>
      <w:marTop w:val="0"/>
      <w:marBottom w:val="0"/>
      <w:divBdr>
        <w:top w:val="none" w:sz="0" w:space="0" w:color="auto"/>
        <w:left w:val="none" w:sz="0" w:space="0" w:color="auto"/>
        <w:bottom w:val="none" w:sz="0" w:space="0" w:color="auto"/>
        <w:right w:val="none" w:sz="0" w:space="0" w:color="auto"/>
      </w:divBdr>
    </w:div>
    <w:div w:id="693699370">
      <w:bodyDiv w:val="1"/>
      <w:marLeft w:val="0"/>
      <w:marRight w:val="0"/>
      <w:marTop w:val="0"/>
      <w:marBottom w:val="0"/>
      <w:divBdr>
        <w:top w:val="none" w:sz="0" w:space="0" w:color="auto"/>
        <w:left w:val="none" w:sz="0" w:space="0" w:color="auto"/>
        <w:bottom w:val="none" w:sz="0" w:space="0" w:color="auto"/>
        <w:right w:val="none" w:sz="0" w:space="0" w:color="auto"/>
      </w:divBdr>
    </w:div>
    <w:div w:id="694506210">
      <w:bodyDiv w:val="1"/>
      <w:marLeft w:val="0"/>
      <w:marRight w:val="0"/>
      <w:marTop w:val="0"/>
      <w:marBottom w:val="0"/>
      <w:divBdr>
        <w:top w:val="none" w:sz="0" w:space="0" w:color="auto"/>
        <w:left w:val="none" w:sz="0" w:space="0" w:color="auto"/>
        <w:bottom w:val="none" w:sz="0" w:space="0" w:color="auto"/>
        <w:right w:val="none" w:sz="0" w:space="0" w:color="auto"/>
      </w:divBdr>
    </w:div>
    <w:div w:id="716971637">
      <w:bodyDiv w:val="1"/>
      <w:marLeft w:val="0"/>
      <w:marRight w:val="0"/>
      <w:marTop w:val="0"/>
      <w:marBottom w:val="0"/>
      <w:divBdr>
        <w:top w:val="none" w:sz="0" w:space="0" w:color="auto"/>
        <w:left w:val="none" w:sz="0" w:space="0" w:color="auto"/>
        <w:bottom w:val="none" w:sz="0" w:space="0" w:color="auto"/>
        <w:right w:val="none" w:sz="0" w:space="0" w:color="auto"/>
      </w:divBdr>
    </w:div>
    <w:div w:id="755368683">
      <w:bodyDiv w:val="1"/>
      <w:marLeft w:val="0"/>
      <w:marRight w:val="0"/>
      <w:marTop w:val="0"/>
      <w:marBottom w:val="0"/>
      <w:divBdr>
        <w:top w:val="none" w:sz="0" w:space="0" w:color="auto"/>
        <w:left w:val="none" w:sz="0" w:space="0" w:color="auto"/>
        <w:bottom w:val="none" w:sz="0" w:space="0" w:color="auto"/>
        <w:right w:val="none" w:sz="0" w:space="0" w:color="auto"/>
      </w:divBdr>
    </w:div>
    <w:div w:id="785580723">
      <w:bodyDiv w:val="1"/>
      <w:marLeft w:val="0"/>
      <w:marRight w:val="0"/>
      <w:marTop w:val="0"/>
      <w:marBottom w:val="0"/>
      <w:divBdr>
        <w:top w:val="none" w:sz="0" w:space="0" w:color="auto"/>
        <w:left w:val="none" w:sz="0" w:space="0" w:color="auto"/>
        <w:bottom w:val="none" w:sz="0" w:space="0" w:color="auto"/>
        <w:right w:val="none" w:sz="0" w:space="0" w:color="auto"/>
      </w:divBdr>
    </w:div>
    <w:div w:id="792215879">
      <w:bodyDiv w:val="1"/>
      <w:marLeft w:val="0"/>
      <w:marRight w:val="0"/>
      <w:marTop w:val="0"/>
      <w:marBottom w:val="0"/>
      <w:divBdr>
        <w:top w:val="none" w:sz="0" w:space="0" w:color="auto"/>
        <w:left w:val="none" w:sz="0" w:space="0" w:color="auto"/>
        <w:bottom w:val="none" w:sz="0" w:space="0" w:color="auto"/>
        <w:right w:val="none" w:sz="0" w:space="0" w:color="auto"/>
      </w:divBdr>
    </w:div>
    <w:div w:id="824517994">
      <w:bodyDiv w:val="1"/>
      <w:marLeft w:val="0"/>
      <w:marRight w:val="0"/>
      <w:marTop w:val="0"/>
      <w:marBottom w:val="0"/>
      <w:divBdr>
        <w:top w:val="none" w:sz="0" w:space="0" w:color="auto"/>
        <w:left w:val="none" w:sz="0" w:space="0" w:color="auto"/>
        <w:bottom w:val="none" w:sz="0" w:space="0" w:color="auto"/>
        <w:right w:val="none" w:sz="0" w:space="0" w:color="auto"/>
      </w:divBdr>
    </w:div>
    <w:div w:id="831411387">
      <w:bodyDiv w:val="1"/>
      <w:marLeft w:val="0"/>
      <w:marRight w:val="0"/>
      <w:marTop w:val="0"/>
      <w:marBottom w:val="0"/>
      <w:divBdr>
        <w:top w:val="none" w:sz="0" w:space="0" w:color="auto"/>
        <w:left w:val="none" w:sz="0" w:space="0" w:color="auto"/>
        <w:bottom w:val="none" w:sz="0" w:space="0" w:color="auto"/>
        <w:right w:val="none" w:sz="0" w:space="0" w:color="auto"/>
      </w:divBdr>
    </w:div>
    <w:div w:id="836305840">
      <w:bodyDiv w:val="1"/>
      <w:marLeft w:val="0"/>
      <w:marRight w:val="0"/>
      <w:marTop w:val="0"/>
      <w:marBottom w:val="0"/>
      <w:divBdr>
        <w:top w:val="none" w:sz="0" w:space="0" w:color="auto"/>
        <w:left w:val="none" w:sz="0" w:space="0" w:color="auto"/>
        <w:bottom w:val="none" w:sz="0" w:space="0" w:color="auto"/>
        <w:right w:val="none" w:sz="0" w:space="0" w:color="auto"/>
      </w:divBdr>
    </w:div>
    <w:div w:id="840896603">
      <w:bodyDiv w:val="1"/>
      <w:marLeft w:val="0"/>
      <w:marRight w:val="0"/>
      <w:marTop w:val="0"/>
      <w:marBottom w:val="0"/>
      <w:divBdr>
        <w:top w:val="none" w:sz="0" w:space="0" w:color="auto"/>
        <w:left w:val="none" w:sz="0" w:space="0" w:color="auto"/>
        <w:bottom w:val="none" w:sz="0" w:space="0" w:color="auto"/>
        <w:right w:val="none" w:sz="0" w:space="0" w:color="auto"/>
      </w:divBdr>
    </w:div>
    <w:div w:id="848102366">
      <w:bodyDiv w:val="1"/>
      <w:marLeft w:val="0"/>
      <w:marRight w:val="0"/>
      <w:marTop w:val="0"/>
      <w:marBottom w:val="0"/>
      <w:divBdr>
        <w:top w:val="none" w:sz="0" w:space="0" w:color="auto"/>
        <w:left w:val="none" w:sz="0" w:space="0" w:color="auto"/>
        <w:bottom w:val="none" w:sz="0" w:space="0" w:color="auto"/>
        <w:right w:val="none" w:sz="0" w:space="0" w:color="auto"/>
      </w:divBdr>
    </w:div>
    <w:div w:id="858394412">
      <w:bodyDiv w:val="1"/>
      <w:marLeft w:val="0"/>
      <w:marRight w:val="0"/>
      <w:marTop w:val="0"/>
      <w:marBottom w:val="0"/>
      <w:divBdr>
        <w:top w:val="none" w:sz="0" w:space="0" w:color="auto"/>
        <w:left w:val="none" w:sz="0" w:space="0" w:color="auto"/>
        <w:bottom w:val="none" w:sz="0" w:space="0" w:color="auto"/>
        <w:right w:val="none" w:sz="0" w:space="0" w:color="auto"/>
      </w:divBdr>
    </w:div>
    <w:div w:id="865145310">
      <w:bodyDiv w:val="1"/>
      <w:marLeft w:val="0"/>
      <w:marRight w:val="0"/>
      <w:marTop w:val="0"/>
      <w:marBottom w:val="0"/>
      <w:divBdr>
        <w:top w:val="none" w:sz="0" w:space="0" w:color="auto"/>
        <w:left w:val="none" w:sz="0" w:space="0" w:color="auto"/>
        <w:bottom w:val="none" w:sz="0" w:space="0" w:color="auto"/>
        <w:right w:val="none" w:sz="0" w:space="0" w:color="auto"/>
      </w:divBdr>
    </w:div>
    <w:div w:id="870529740">
      <w:bodyDiv w:val="1"/>
      <w:marLeft w:val="0"/>
      <w:marRight w:val="0"/>
      <w:marTop w:val="0"/>
      <w:marBottom w:val="0"/>
      <w:divBdr>
        <w:top w:val="none" w:sz="0" w:space="0" w:color="auto"/>
        <w:left w:val="none" w:sz="0" w:space="0" w:color="auto"/>
        <w:bottom w:val="none" w:sz="0" w:space="0" w:color="auto"/>
        <w:right w:val="none" w:sz="0" w:space="0" w:color="auto"/>
      </w:divBdr>
    </w:div>
    <w:div w:id="890582630">
      <w:bodyDiv w:val="1"/>
      <w:marLeft w:val="0"/>
      <w:marRight w:val="0"/>
      <w:marTop w:val="0"/>
      <w:marBottom w:val="0"/>
      <w:divBdr>
        <w:top w:val="none" w:sz="0" w:space="0" w:color="auto"/>
        <w:left w:val="none" w:sz="0" w:space="0" w:color="auto"/>
        <w:bottom w:val="none" w:sz="0" w:space="0" w:color="auto"/>
        <w:right w:val="none" w:sz="0" w:space="0" w:color="auto"/>
      </w:divBdr>
      <w:divsChild>
        <w:div w:id="2077316014">
          <w:marLeft w:val="0"/>
          <w:marRight w:val="0"/>
          <w:marTop w:val="0"/>
          <w:marBottom w:val="0"/>
          <w:divBdr>
            <w:top w:val="none" w:sz="0" w:space="0" w:color="auto"/>
            <w:left w:val="none" w:sz="0" w:space="0" w:color="auto"/>
            <w:bottom w:val="none" w:sz="0" w:space="0" w:color="auto"/>
            <w:right w:val="none" w:sz="0" w:space="0" w:color="auto"/>
          </w:divBdr>
        </w:div>
        <w:div w:id="1663386352">
          <w:marLeft w:val="0"/>
          <w:marRight w:val="0"/>
          <w:marTop w:val="0"/>
          <w:marBottom w:val="0"/>
          <w:divBdr>
            <w:top w:val="none" w:sz="0" w:space="0" w:color="auto"/>
            <w:left w:val="none" w:sz="0" w:space="0" w:color="auto"/>
            <w:bottom w:val="none" w:sz="0" w:space="0" w:color="auto"/>
            <w:right w:val="none" w:sz="0" w:space="0" w:color="auto"/>
          </w:divBdr>
        </w:div>
        <w:div w:id="521167008">
          <w:marLeft w:val="0"/>
          <w:marRight w:val="0"/>
          <w:marTop w:val="0"/>
          <w:marBottom w:val="0"/>
          <w:divBdr>
            <w:top w:val="none" w:sz="0" w:space="0" w:color="auto"/>
            <w:left w:val="none" w:sz="0" w:space="0" w:color="auto"/>
            <w:bottom w:val="none" w:sz="0" w:space="0" w:color="auto"/>
            <w:right w:val="none" w:sz="0" w:space="0" w:color="auto"/>
          </w:divBdr>
        </w:div>
        <w:div w:id="2125035976">
          <w:marLeft w:val="0"/>
          <w:marRight w:val="0"/>
          <w:marTop w:val="0"/>
          <w:marBottom w:val="0"/>
          <w:divBdr>
            <w:top w:val="none" w:sz="0" w:space="0" w:color="auto"/>
            <w:left w:val="none" w:sz="0" w:space="0" w:color="auto"/>
            <w:bottom w:val="none" w:sz="0" w:space="0" w:color="auto"/>
            <w:right w:val="none" w:sz="0" w:space="0" w:color="auto"/>
          </w:divBdr>
        </w:div>
        <w:div w:id="163253581">
          <w:marLeft w:val="0"/>
          <w:marRight w:val="0"/>
          <w:marTop w:val="0"/>
          <w:marBottom w:val="0"/>
          <w:divBdr>
            <w:top w:val="none" w:sz="0" w:space="0" w:color="auto"/>
            <w:left w:val="none" w:sz="0" w:space="0" w:color="auto"/>
            <w:bottom w:val="none" w:sz="0" w:space="0" w:color="auto"/>
            <w:right w:val="none" w:sz="0" w:space="0" w:color="auto"/>
          </w:divBdr>
        </w:div>
        <w:div w:id="1341548772">
          <w:marLeft w:val="0"/>
          <w:marRight w:val="0"/>
          <w:marTop w:val="0"/>
          <w:marBottom w:val="0"/>
          <w:divBdr>
            <w:top w:val="none" w:sz="0" w:space="0" w:color="auto"/>
            <w:left w:val="none" w:sz="0" w:space="0" w:color="auto"/>
            <w:bottom w:val="none" w:sz="0" w:space="0" w:color="auto"/>
            <w:right w:val="none" w:sz="0" w:space="0" w:color="auto"/>
          </w:divBdr>
        </w:div>
        <w:div w:id="590164877">
          <w:marLeft w:val="0"/>
          <w:marRight w:val="0"/>
          <w:marTop w:val="0"/>
          <w:marBottom w:val="0"/>
          <w:divBdr>
            <w:top w:val="none" w:sz="0" w:space="0" w:color="auto"/>
            <w:left w:val="none" w:sz="0" w:space="0" w:color="auto"/>
            <w:bottom w:val="none" w:sz="0" w:space="0" w:color="auto"/>
            <w:right w:val="none" w:sz="0" w:space="0" w:color="auto"/>
          </w:divBdr>
        </w:div>
        <w:div w:id="986976066">
          <w:marLeft w:val="0"/>
          <w:marRight w:val="0"/>
          <w:marTop w:val="0"/>
          <w:marBottom w:val="0"/>
          <w:divBdr>
            <w:top w:val="none" w:sz="0" w:space="0" w:color="auto"/>
            <w:left w:val="none" w:sz="0" w:space="0" w:color="auto"/>
            <w:bottom w:val="none" w:sz="0" w:space="0" w:color="auto"/>
            <w:right w:val="none" w:sz="0" w:space="0" w:color="auto"/>
          </w:divBdr>
        </w:div>
        <w:div w:id="1608267090">
          <w:marLeft w:val="0"/>
          <w:marRight w:val="0"/>
          <w:marTop w:val="0"/>
          <w:marBottom w:val="0"/>
          <w:divBdr>
            <w:top w:val="none" w:sz="0" w:space="0" w:color="auto"/>
            <w:left w:val="none" w:sz="0" w:space="0" w:color="auto"/>
            <w:bottom w:val="none" w:sz="0" w:space="0" w:color="auto"/>
            <w:right w:val="none" w:sz="0" w:space="0" w:color="auto"/>
          </w:divBdr>
        </w:div>
        <w:div w:id="751777433">
          <w:marLeft w:val="0"/>
          <w:marRight w:val="0"/>
          <w:marTop w:val="0"/>
          <w:marBottom w:val="0"/>
          <w:divBdr>
            <w:top w:val="none" w:sz="0" w:space="0" w:color="auto"/>
            <w:left w:val="none" w:sz="0" w:space="0" w:color="auto"/>
            <w:bottom w:val="none" w:sz="0" w:space="0" w:color="auto"/>
            <w:right w:val="none" w:sz="0" w:space="0" w:color="auto"/>
          </w:divBdr>
        </w:div>
      </w:divsChild>
    </w:div>
    <w:div w:id="893734387">
      <w:bodyDiv w:val="1"/>
      <w:marLeft w:val="0"/>
      <w:marRight w:val="0"/>
      <w:marTop w:val="0"/>
      <w:marBottom w:val="0"/>
      <w:divBdr>
        <w:top w:val="none" w:sz="0" w:space="0" w:color="auto"/>
        <w:left w:val="none" w:sz="0" w:space="0" w:color="auto"/>
        <w:bottom w:val="none" w:sz="0" w:space="0" w:color="auto"/>
        <w:right w:val="none" w:sz="0" w:space="0" w:color="auto"/>
      </w:divBdr>
    </w:div>
    <w:div w:id="894856442">
      <w:bodyDiv w:val="1"/>
      <w:marLeft w:val="0"/>
      <w:marRight w:val="0"/>
      <w:marTop w:val="0"/>
      <w:marBottom w:val="0"/>
      <w:divBdr>
        <w:top w:val="none" w:sz="0" w:space="0" w:color="auto"/>
        <w:left w:val="none" w:sz="0" w:space="0" w:color="auto"/>
        <w:bottom w:val="none" w:sz="0" w:space="0" w:color="auto"/>
        <w:right w:val="none" w:sz="0" w:space="0" w:color="auto"/>
      </w:divBdr>
    </w:div>
    <w:div w:id="903492367">
      <w:bodyDiv w:val="1"/>
      <w:marLeft w:val="0"/>
      <w:marRight w:val="0"/>
      <w:marTop w:val="0"/>
      <w:marBottom w:val="0"/>
      <w:divBdr>
        <w:top w:val="none" w:sz="0" w:space="0" w:color="auto"/>
        <w:left w:val="none" w:sz="0" w:space="0" w:color="auto"/>
        <w:bottom w:val="none" w:sz="0" w:space="0" w:color="auto"/>
        <w:right w:val="none" w:sz="0" w:space="0" w:color="auto"/>
      </w:divBdr>
    </w:div>
    <w:div w:id="909536836">
      <w:bodyDiv w:val="1"/>
      <w:marLeft w:val="0"/>
      <w:marRight w:val="0"/>
      <w:marTop w:val="0"/>
      <w:marBottom w:val="0"/>
      <w:divBdr>
        <w:top w:val="none" w:sz="0" w:space="0" w:color="auto"/>
        <w:left w:val="none" w:sz="0" w:space="0" w:color="auto"/>
        <w:bottom w:val="none" w:sz="0" w:space="0" w:color="auto"/>
        <w:right w:val="none" w:sz="0" w:space="0" w:color="auto"/>
      </w:divBdr>
    </w:div>
    <w:div w:id="913927242">
      <w:bodyDiv w:val="1"/>
      <w:marLeft w:val="0"/>
      <w:marRight w:val="0"/>
      <w:marTop w:val="0"/>
      <w:marBottom w:val="0"/>
      <w:divBdr>
        <w:top w:val="none" w:sz="0" w:space="0" w:color="auto"/>
        <w:left w:val="none" w:sz="0" w:space="0" w:color="auto"/>
        <w:bottom w:val="none" w:sz="0" w:space="0" w:color="auto"/>
        <w:right w:val="none" w:sz="0" w:space="0" w:color="auto"/>
      </w:divBdr>
    </w:div>
    <w:div w:id="921916771">
      <w:bodyDiv w:val="1"/>
      <w:marLeft w:val="0"/>
      <w:marRight w:val="0"/>
      <w:marTop w:val="0"/>
      <w:marBottom w:val="0"/>
      <w:divBdr>
        <w:top w:val="none" w:sz="0" w:space="0" w:color="auto"/>
        <w:left w:val="none" w:sz="0" w:space="0" w:color="auto"/>
        <w:bottom w:val="none" w:sz="0" w:space="0" w:color="auto"/>
        <w:right w:val="none" w:sz="0" w:space="0" w:color="auto"/>
      </w:divBdr>
    </w:div>
    <w:div w:id="924647968">
      <w:bodyDiv w:val="1"/>
      <w:marLeft w:val="0"/>
      <w:marRight w:val="0"/>
      <w:marTop w:val="0"/>
      <w:marBottom w:val="0"/>
      <w:divBdr>
        <w:top w:val="none" w:sz="0" w:space="0" w:color="auto"/>
        <w:left w:val="none" w:sz="0" w:space="0" w:color="auto"/>
        <w:bottom w:val="none" w:sz="0" w:space="0" w:color="auto"/>
        <w:right w:val="none" w:sz="0" w:space="0" w:color="auto"/>
      </w:divBdr>
    </w:div>
    <w:div w:id="928738018">
      <w:bodyDiv w:val="1"/>
      <w:marLeft w:val="0"/>
      <w:marRight w:val="0"/>
      <w:marTop w:val="0"/>
      <w:marBottom w:val="0"/>
      <w:divBdr>
        <w:top w:val="none" w:sz="0" w:space="0" w:color="auto"/>
        <w:left w:val="none" w:sz="0" w:space="0" w:color="auto"/>
        <w:bottom w:val="none" w:sz="0" w:space="0" w:color="auto"/>
        <w:right w:val="none" w:sz="0" w:space="0" w:color="auto"/>
      </w:divBdr>
    </w:div>
    <w:div w:id="943807711">
      <w:bodyDiv w:val="1"/>
      <w:marLeft w:val="0"/>
      <w:marRight w:val="0"/>
      <w:marTop w:val="0"/>
      <w:marBottom w:val="0"/>
      <w:divBdr>
        <w:top w:val="none" w:sz="0" w:space="0" w:color="auto"/>
        <w:left w:val="none" w:sz="0" w:space="0" w:color="auto"/>
        <w:bottom w:val="none" w:sz="0" w:space="0" w:color="auto"/>
        <w:right w:val="none" w:sz="0" w:space="0" w:color="auto"/>
      </w:divBdr>
    </w:div>
    <w:div w:id="946040089">
      <w:bodyDiv w:val="1"/>
      <w:marLeft w:val="0"/>
      <w:marRight w:val="0"/>
      <w:marTop w:val="0"/>
      <w:marBottom w:val="0"/>
      <w:divBdr>
        <w:top w:val="none" w:sz="0" w:space="0" w:color="auto"/>
        <w:left w:val="none" w:sz="0" w:space="0" w:color="auto"/>
        <w:bottom w:val="none" w:sz="0" w:space="0" w:color="auto"/>
        <w:right w:val="none" w:sz="0" w:space="0" w:color="auto"/>
      </w:divBdr>
    </w:div>
    <w:div w:id="953634125">
      <w:bodyDiv w:val="1"/>
      <w:marLeft w:val="0"/>
      <w:marRight w:val="0"/>
      <w:marTop w:val="0"/>
      <w:marBottom w:val="0"/>
      <w:divBdr>
        <w:top w:val="none" w:sz="0" w:space="0" w:color="auto"/>
        <w:left w:val="none" w:sz="0" w:space="0" w:color="auto"/>
        <w:bottom w:val="none" w:sz="0" w:space="0" w:color="auto"/>
        <w:right w:val="none" w:sz="0" w:space="0" w:color="auto"/>
      </w:divBdr>
    </w:div>
    <w:div w:id="969365395">
      <w:bodyDiv w:val="1"/>
      <w:marLeft w:val="0"/>
      <w:marRight w:val="0"/>
      <w:marTop w:val="0"/>
      <w:marBottom w:val="0"/>
      <w:divBdr>
        <w:top w:val="none" w:sz="0" w:space="0" w:color="auto"/>
        <w:left w:val="none" w:sz="0" w:space="0" w:color="auto"/>
        <w:bottom w:val="none" w:sz="0" w:space="0" w:color="auto"/>
        <w:right w:val="none" w:sz="0" w:space="0" w:color="auto"/>
      </w:divBdr>
    </w:div>
    <w:div w:id="975455140">
      <w:bodyDiv w:val="1"/>
      <w:marLeft w:val="0"/>
      <w:marRight w:val="0"/>
      <w:marTop w:val="0"/>
      <w:marBottom w:val="0"/>
      <w:divBdr>
        <w:top w:val="none" w:sz="0" w:space="0" w:color="auto"/>
        <w:left w:val="none" w:sz="0" w:space="0" w:color="auto"/>
        <w:bottom w:val="none" w:sz="0" w:space="0" w:color="auto"/>
        <w:right w:val="none" w:sz="0" w:space="0" w:color="auto"/>
      </w:divBdr>
    </w:div>
    <w:div w:id="1011640667">
      <w:bodyDiv w:val="1"/>
      <w:marLeft w:val="0"/>
      <w:marRight w:val="0"/>
      <w:marTop w:val="0"/>
      <w:marBottom w:val="0"/>
      <w:divBdr>
        <w:top w:val="none" w:sz="0" w:space="0" w:color="auto"/>
        <w:left w:val="none" w:sz="0" w:space="0" w:color="auto"/>
        <w:bottom w:val="none" w:sz="0" w:space="0" w:color="auto"/>
        <w:right w:val="none" w:sz="0" w:space="0" w:color="auto"/>
      </w:divBdr>
    </w:div>
    <w:div w:id="1018701182">
      <w:bodyDiv w:val="1"/>
      <w:marLeft w:val="0"/>
      <w:marRight w:val="0"/>
      <w:marTop w:val="0"/>
      <w:marBottom w:val="0"/>
      <w:divBdr>
        <w:top w:val="none" w:sz="0" w:space="0" w:color="auto"/>
        <w:left w:val="none" w:sz="0" w:space="0" w:color="auto"/>
        <w:bottom w:val="none" w:sz="0" w:space="0" w:color="auto"/>
        <w:right w:val="none" w:sz="0" w:space="0" w:color="auto"/>
      </w:divBdr>
    </w:div>
    <w:div w:id="1036081284">
      <w:bodyDiv w:val="1"/>
      <w:marLeft w:val="0"/>
      <w:marRight w:val="0"/>
      <w:marTop w:val="0"/>
      <w:marBottom w:val="0"/>
      <w:divBdr>
        <w:top w:val="none" w:sz="0" w:space="0" w:color="auto"/>
        <w:left w:val="none" w:sz="0" w:space="0" w:color="auto"/>
        <w:bottom w:val="none" w:sz="0" w:space="0" w:color="auto"/>
        <w:right w:val="none" w:sz="0" w:space="0" w:color="auto"/>
      </w:divBdr>
    </w:div>
    <w:div w:id="1052540265">
      <w:bodyDiv w:val="1"/>
      <w:marLeft w:val="0"/>
      <w:marRight w:val="0"/>
      <w:marTop w:val="0"/>
      <w:marBottom w:val="0"/>
      <w:divBdr>
        <w:top w:val="none" w:sz="0" w:space="0" w:color="auto"/>
        <w:left w:val="none" w:sz="0" w:space="0" w:color="auto"/>
        <w:bottom w:val="none" w:sz="0" w:space="0" w:color="auto"/>
        <w:right w:val="none" w:sz="0" w:space="0" w:color="auto"/>
      </w:divBdr>
    </w:div>
    <w:div w:id="1069958830">
      <w:bodyDiv w:val="1"/>
      <w:marLeft w:val="0"/>
      <w:marRight w:val="0"/>
      <w:marTop w:val="0"/>
      <w:marBottom w:val="0"/>
      <w:divBdr>
        <w:top w:val="none" w:sz="0" w:space="0" w:color="auto"/>
        <w:left w:val="none" w:sz="0" w:space="0" w:color="auto"/>
        <w:bottom w:val="none" w:sz="0" w:space="0" w:color="auto"/>
        <w:right w:val="none" w:sz="0" w:space="0" w:color="auto"/>
      </w:divBdr>
    </w:div>
    <w:div w:id="1071268532">
      <w:bodyDiv w:val="1"/>
      <w:marLeft w:val="0"/>
      <w:marRight w:val="0"/>
      <w:marTop w:val="0"/>
      <w:marBottom w:val="0"/>
      <w:divBdr>
        <w:top w:val="none" w:sz="0" w:space="0" w:color="auto"/>
        <w:left w:val="none" w:sz="0" w:space="0" w:color="auto"/>
        <w:bottom w:val="none" w:sz="0" w:space="0" w:color="auto"/>
        <w:right w:val="none" w:sz="0" w:space="0" w:color="auto"/>
      </w:divBdr>
    </w:div>
    <w:div w:id="1072847435">
      <w:bodyDiv w:val="1"/>
      <w:marLeft w:val="0"/>
      <w:marRight w:val="0"/>
      <w:marTop w:val="0"/>
      <w:marBottom w:val="0"/>
      <w:divBdr>
        <w:top w:val="none" w:sz="0" w:space="0" w:color="auto"/>
        <w:left w:val="none" w:sz="0" w:space="0" w:color="auto"/>
        <w:bottom w:val="none" w:sz="0" w:space="0" w:color="auto"/>
        <w:right w:val="none" w:sz="0" w:space="0" w:color="auto"/>
      </w:divBdr>
    </w:div>
    <w:div w:id="1076829332">
      <w:bodyDiv w:val="1"/>
      <w:marLeft w:val="0"/>
      <w:marRight w:val="0"/>
      <w:marTop w:val="0"/>
      <w:marBottom w:val="0"/>
      <w:divBdr>
        <w:top w:val="none" w:sz="0" w:space="0" w:color="auto"/>
        <w:left w:val="none" w:sz="0" w:space="0" w:color="auto"/>
        <w:bottom w:val="none" w:sz="0" w:space="0" w:color="auto"/>
        <w:right w:val="none" w:sz="0" w:space="0" w:color="auto"/>
      </w:divBdr>
    </w:div>
    <w:div w:id="1081873979">
      <w:bodyDiv w:val="1"/>
      <w:marLeft w:val="0"/>
      <w:marRight w:val="0"/>
      <w:marTop w:val="0"/>
      <w:marBottom w:val="0"/>
      <w:divBdr>
        <w:top w:val="none" w:sz="0" w:space="0" w:color="auto"/>
        <w:left w:val="none" w:sz="0" w:space="0" w:color="auto"/>
        <w:bottom w:val="none" w:sz="0" w:space="0" w:color="auto"/>
        <w:right w:val="none" w:sz="0" w:space="0" w:color="auto"/>
      </w:divBdr>
    </w:div>
    <w:div w:id="1082682712">
      <w:bodyDiv w:val="1"/>
      <w:marLeft w:val="0"/>
      <w:marRight w:val="0"/>
      <w:marTop w:val="0"/>
      <w:marBottom w:val="0"/>
      <w:divBdr>
        <w:top w:val="none" w:sz="0" w:space="0" w:color="auto"/>
        <w:left w:val="none" w:sz="0" w:space="0" w:color="auto"/>
        <w:bottom w:val="none" w:sz="0" w:space="0" w:color="auto"/>
        <w:right w:val="none" w:sz="0" w:space="0" w:color="auto"/>
      </w:divBdr>
    </w:div>
    <w:div w:id="1082878208">
      <w:bodyDiv w:val="1"/>
      <w:marLeft w:val="0"/>
      <w:marRight w:val="0"/>
      <w:marTop w:val="0"/>
      <w:marBottom w:val="0"/>
      <w:divBdr>
        <w:top w:val="none" w:sz="0" w:space="0" w:color="auto"/>
        <w:left w:val="none" w:sz="0" w:space="0" w:color="auto"/>
        <w:bottom w:val="none" w:sz="0" w:space="0" w:color="auto"/>
        <w:right w:val="none" w:sz="0" w:space="0" w:color="auto"/>
      </w:divBdr>
    </w:div>
    <w:div w:id="1084497763">
      <w:bodyDiv w:val="1"/>
      <w:marLeft w:val="0"/>
      <w:marRight w:val="0"/>
      <w:marTop w:val="0"/>
      <w:marBottom w:val="0"/>
      <w:divBdr>
        <w:top w:val="none" w:sz="0" w:space="0" w:color="auto"/>
        <w:left w:val="none" w:sz="0" w:space="0" w:color="auto"/>
        <w:bottom w:val="none" w:sz="0" w:space="0" w:color="auto"/>
        <w:right w:val="none" w:sz="0" w:space="0" w:color="auto"/>
      </w:divBdr>
    </w:div>
    <w:div w:id="1115488686">
      <w:bodyDiv w:val="1"/>
      <w:marLeft w:val="0"/>
      <w:marRight w:val="0"/>
      <w:marTop w:val="0"/>
      <w:marBottom w:val="0"/>
      <w:divBdr>
        <w:top w:val="none" w:sz="0" w:space="0" w:color="auto"/>
        <w:left w:val="none" w:sz="0" w:space="0" w:color="auto"/>
        <w:bottom w:val="none" w:sz="0" w:space="0" w:color="auto"/>
        <w:right w:val="none" w:sz="0" w:space="0" w:color="auto"/>
      </w:divBdr>
    </w:div>
    <w:div w:id="1119448211">
      <w:bodyDiv w:val="1"/>
      <w:marLeft w:val="0"/>
      <w:marRight w:val="0"/>
      <w:marTop w:val="0"/>
      <w:marBottom w:val="0"/>
      <w:divBdr>
        <w:top w:val="none" w:sz="0" w:space="0" w:color="auto"/>
        <w:left w:val="none" w:sz="0" w:space="0" w:color="auto"/>
        <w:bottom w:val="none" w:sz="0" w:space="0" w:color="auto"/>
        <w:right w:val="none" w:sz="0" w:space="0" w:color="auto"/>
      </w:divBdr>
      <w:divsChild>
        <w:div w:id="676812010">
          <w:marLeft w:val="274"/>
          <w:marRight w:val="0"/>
          <w:marTop w:val="0"/>
          <w:marBottom w:val="0"/>
          <w:divBdr>
            <w:top w:val="none" w:sz="0" w:space="0" w:color="auto"/>
            <w:left w:val="none" w:sz="0" w:space="0" w:color="auto"/>
            <w:bottom w:val="none" w:sz="0" w:space="0" w:color="auto"/>
            <w:right w:val="none" w:sz="0" w:space="0" w:color="auto"/>
          </w:divBdr>
        </w:div>
      </w:divsChild>
    </w:div>
    <w:div w:id="1126656740">
      <w:bodyDiv w:val="1"/>
      <w:marLeft w:val="0"/>
      <w:marRight w:val="0"/>
      <w:marTop w:val="0"/>
      <w:marBottom w:val="0"/>
      <w:divBdr>
        <w:top w:val="none" w:sz="0" w:space="0" w:color="auto"/>
        <w:left w:val="none" w:sz="0" w:space="0" w:color="auto"/>
        <w:bottom w:val="none" w:sz="0" w:space="0" w:color="auto"/>
        <w:right w:val="none" w:sz="0" w:space="0" w:color="auto"/>
      </w:divBdr>
    </w:div>
    <w:div w:id="1126966795">
      <w:bodyDiv w:val="1"/>
      <w:marLeft w:val="0"/>
      <w:marRight w:val="0"/>
      <w:marTop w:val="0"/>
      <w:marBottom w:val="0"/>
      <w:divBdr>
        <w:top w:val="none" w:sz="0" w:space="0" w:color="auto"/>
        <w:left w:val="none" w:sz="0" w:space="0" w:color="auto"/>
        <w:bottom w:val="none" w:sz="0" w:space="0" w:color="auto"/>
        <w:right w:val="none" w:sz="0" w:space="0" w:color="auto"/>
      </w:divBdr>
    </w:div>
    <w:div w:id="1146314960">
      <w:bodyDiv w:val="1"/>
      <w:marLeft w:val="0"/>
      <w:marRight w:val="0"/>
      <w:marTop w:val="0"/>
      <w:marBottom w:val="0"/>
      <w:divBdr>
        <w:top w:val="none" w:sz="0" w:space="0" w:color="auto"/>
        <w:left w:val="none" w:sz="0" w:space="0" w:color="auto"/>
        <w:bottom w:val="none" w:sz="0" w:space="0" w:color="auto"/>
        <w:right w:val="none" w:sz="0" w:space="0" w:color="auto"/>
      </w:divBdr>
    </w:div>
    <w:div w:id="1151406542">
      <w:bodyDiv w:val="1"/>
      <w:marLeft w:val="0"/>
      <w:marRight w:val="0"/>
      <w:marTop w:val="0"/>
      <w:marBottom w:val="0"/>
      <w:divBdr>
        <w:top w:val="none" w:sz="0" w:space="0" w:color="auto"/>
        <w:left w:val="none" w:sz="0" w:space="0" w:color="auto"/>
        <w:bottom w:val="none" w:sz="0" w:space="0" w:color="auto"/>
        <w:right w:val="none" w:sz="0" w:space="0" w:color="auto"/>
      </w:divBdr>
    </w:div>
    <w:div w:id="1159926483">
      <w:bodyDiv w:val="1"/>
      <w:marLeft w:val="0"/>
      <w:marRight w:val="0"/>
      <w:marTop w:val="0"/>
      <w:marBottom w:val="0"/>
      <w:divBdr>
        <w:top w:val="none" w:sz="0" w:space="0" w:color="auto"/>
        <w:left w:val="none" w:sz="0" w:space="0" w:color="auto"/>
        <w:bottom w:val="none" w:sz="0" w:space="0" w:color="auto"/>
        <w:right w:val="none" w:sz="0" w:space="0" w:color="auto"/>
      </w:divBdr>
    </w:div>
    <w:div w:id="1160653278">
      <w:bodyDiv w:val="1"/>
      <w:marLeft w:val="0"/>
      <w:marRight w:val="0"/>
      <w:marTop w:val="0"/>
      <w:marBottom w:val="0"/>
      <w:divBdr>
        <w:top w:val="none" w:sz="0" w:space="0" w:color="auto"/>
        <w:left w:val="none" w:sz="0" w:space="0" w:color="auto"/>
        <w:bottom w:val="none" w:sz="0" w:space="0" w:color="auto"/>
        <w:right w:val="none" w:sz="0" w:space="0" w:color="auto"/>
      </w:divBdr>
    </w:div>
    <w:div w:id="1174612893">
      <w:bodyDiv w:val="1"/>
      <w:marLeft w:val="0"/>
      <w:marRight w:val="0"/>
      <w:marTop w:val="0"/>
      <w:marBottom w:val="0"/>
      <w:divBdr>
        <w:top w:val="none" w:sz="0" w:space="0" w:color="auto"/>
        <w:left w:val="none" w:sz="0" w:space="0" w:color="auto"/>
        <w:bottom w:val="none" w:sz="0" w:space="0" w:color="auto"/>
        <w:right w:val="none" w:sz="0" w:space="0" w:color="auto"/>
      </w:divBdr>
    </w:div>
    <w:div w:id="1191912169">
      <w:bodyDiv w:val="1"/>
      <w:marLeft w:val="0"/>
      <w:marRight w:val="0"/>
      <w:marTop w:val="0"/>
      <w:marBottom w:val="0"/>
      <w:divBdr>
        <w:top w:val="none" w:sz="0" w:space="0" w:color="auto"/>
        <w:left w:val="none" w:sz="0" w:space="0" w:color="auto"/>
        <w:bottom w:val="none" w:sz="0" w:space="0" w:color="auto"/>
        <w:right w:val="none" w:sz="0" w:space="0" w:color="auto"/>
      </w:divBdr>
    </w:div>
    <w:div w:id="1201942559">
      <w:bodyDiv w:val="1"/>
      <w:marLeft w:val="0"/>
      <w:marRight w:val="0"/>
      <w:marTop w:val="0"/>
      <w:marBottom w:val="0"/>
      <w:divBdr>
        <w:top w:val="none" w:sz="0" w:space="0" w:color="auto"/>
        <w:left w:val="none" w:sz="0" w:space="0" w:color="auto"/>
        <w:bottom w:val="none" w:sz="0" w:space="0" w:color="auto"/>
        <w:right w:val="none" w:sz="0" w:space="0" w:color="auto"/>
      </w:divBdr>
    </w:div>
    <w:div w:id="1202401055">
      <w:bodyDiv w:val="1"/>
      <w:marLeft w:val="0"/>
      <w:marRight w:val="0"/>
      <w:marTop w:val="0"/>
      <w:marBottom w:val="0"/>
      <w:divBdr>
        <w:top w:val="none" w:sz="0" w:space="0" w:color="auto"/>
        <w:left w:val="none" w:sz="0" w:space="0" w:color="auto"/>
        <w:bottom w:val="none" w:sz="0" w:space="0" w:color="auto"/>
        <w:right w:val="none" w:sz="0" w:space="0" w:color="auto"/>
      </w:divBdr>
    </w:div>
    <w:div w:id="1206795100">
      <w:bodyDiv w:val="1"/>
      <w:marLeft w:val="0"/>
      <w:marRight w:val="0"/>
      <w:marTop w:val="0"/>
      <w:marBottom w:val="0"/>
      <w:divBdr>
        <w:top w:val="none" w:sz="0" w:space="0" w:color="auto"/>
        <w:left w:val="none" w:sz="0" w:space="0" w:color="auto"/>
        <w:bottom w:val="none" w:sz="0" w:space="0" w:color="auto"/>
        <w:right w:val="none" w:sz="0" w:space="0" w:color="auto"/>
      </w:divBdr>
    </w:div>
    <w:div w:id="1208030456">
      <w:bodyDiv w:val="1"/>
      <w:marLeft w:val="0"/>
      <w:marRight w:val="0"/>
      <w:marTop w:val="0"/>
      <w:marBottom w:val="0"/>
      <w:divBdr>
        <w:top w:val="none" w:sz="0" w:space="0" w:color="auto"/>
        <w:left w:val="none" w:sz="0" w:space="0" w:color="auto"/>
        <w:bottom w:val="none" w:sz="0" w:space="0" w:color="auto"/>
        <w:right w:val="none" w:sz="0" w:space="0" w:color="auto"/>
      </w:divBdr>
    </w:div>
    <w:div w:id="1215696199">
      <w:bodyDiv w:val="1"/>
      <w:marLeft w:val="0"/>
      <w:marRight w:val="0"/>
      <w:marTop w:val="0"/>
      <w:marBottom w:val="0"/>
      <w:divBdr>
        <w:top w:val="none" w:sz="0" w:space="0" w:color="auto"/>
        <w:left w:val="none" w:sz="0" w:space="0" w:color="auto"/>
        <w:bottom w:val="none" w:sz="0" w:space="0" w:color="auto"/>
        <w:right w:val="none" w:sz="0" w:space="0" w:color="auto"/>
      </w:divBdr>
    </w:div>
    <w:div w:id="1218394799">
      <w:bodyDiv w:val="1"/>
      <w:marLeft w:val="0"/>
      <w:marRight w:val="0"/>
      <w:marTop w:val="0"/>
      <w:marBottom w:val="0"/>
      <w:divBdr>
        <w:top w:val="none" w:sz="0" w:space="0" w:color="auto"/>
        <w:left w:val="none" w:sz="0" w:space="0" w:color="auto"/>
        <w:bottom w:val="none" w:sz="0" w:space="0" w:color="auto"/>
        <w:right w:val="none" w:sz="0" w:space="0" w:color="auto"/>
      </w:divBdr>
    </w:div>
    <w:div w:id="1218971588">
      <w:bodyDiv w:val="1"/>
      <w:marLeft w:val="0"/>
      <w:marRight w:val="0"/>
      <w:marTop w:val="0"/>
      <w:marBottom w:val="0"/>
      <w:divBdr>
        <w:top w:val="none" w:sz="0" w:space="0" w:color="auto"/>
        <w:left w:val="none" w:sz="0" w:space="0" w:color="auto"/>
        <w:bottom w:val="none" w:sz="0" w:space="0" w:color="auto"/>
        <w:right w:val="none" w:sz="0" w:space="0" w:color="auto"/>
      </w:divBdr>
    </w:div>
    <w:div w:id="1219129110">
      <w:bodyDiv w:val="1"/>
      <w:marLeft w:val="0"/>
      <w:marRight w:val="0"/>
      <w:marTop w:val="0"/>
      <w:marBottom w:val="0"/>
      <w:divBdr>
        <w:top w:val="none" w:sz="0" w:space="0" w:color="auto"/>
        <w:left w:val="none" w:sz="0" w:space="0" w:color="auto"/>
        <w:bottom w:val="none" w:sz="0" w:space="0" w:color="auto"/>
        <w:right w:val="none" w:sz="0" w:space="0" w:color="auto"/>
      </w:divBdr>
    </w:div>
    <w:div w:id="1255169955">
      <w:bodyDiv w:val="1"/>
      <w:marLeft w:val="0"/>
      <w:marRight w:val="0"/>
      <w:marTop w:val="0"/>
      <w:marBottom w:val="0"/>
      <w:divBdr>
        <w:top w:val="none" w:sz="0" w:space="0" w:color="auto"/>
        <w:left w:val="none" w:sz="0" w:space="0" w:color="auto"/>
        <w:bottom w:val="none" w:sz="0" w:space="0" w:color="auto"/>
        <w:right w:val="none" w:sz="0" w:space="0" w:color="auto"/>
      </w:divBdr>
    </w:div>
    <w:div w:id="1256554174">
      <w:bodyDiv w:val="1"/>
      <w:marLeft w:val="0"/>
      <w:marRight w:val="0"/>
      <w:marTop w:val="0"/>
      <w:marBottom w:val="0"/>
      <w:divBdr>
        <w:top w:val="none" w:sz="0" w:space="0" w:color="auto"/>
        <w:left w:val="none" w:sz="0" w:space="0" w:color="auto"/>
        <w:bottom w:val="none" w:sz="0" w:space="0" w:color="auto"/>
        <w:right w:val="none" w:sz="0" w:space="0" w:color="auto"/>
      </w:divBdr>
    </w:div>
    <w:div w:id="1258096827">
      <w:bodyDiv w:val="1"/>
      <w:marLeft w:val="0"/>
      <w:marRight w:val="0"/>
      <w:marTop w:val="0"/>
      <w:marBottom w:val="0"/>
      <w:divBdr>
        <w:top w:val="none" w:sz="0" w:space="0" w:color="auto"/>
        <w:left w:val="none" w:sz="0" w:space="0" w:color="auto"/>
        <w:bottom w:val="none" w:sz="0" w:space="0" w:color="auto"/>
        <w:right w:val="none" w:sz="0" w:space="0" w:color="auto"/>
      </w:divBdr>
    </w:div>
    <w:div w:id="1262493463">
      <w:bodyDiv w:val="1"/>
      <w:marLeft w:val="0"/>
      <w:marRight w:val="0"/>
      <w:marTop w:val="0"/>
      <w:marBottom w:val="0"/>
      <w:divBdr>
        <w:top w:val="none" w:sz="0" w:space="0" w:color="auto"/>
        <w:left w:val="none" w:sz="0" w:space="0" w:color="auto"/>
        <w:bottom w:val="none" w:sz="0" w:space="0" w:color="auto"/>
        <w:right w:val="none" w:sz="0" w:space="0" w:color="auto"/>
      </w:divBdr>
    </w:div>
    <w:div w:id="1278872804">
      <w:bodyDiv w:val="1"/>
      <w:marLeft w:val="0"/>
      <w:marRight w:val="0"/>
      <w:marTop w:val="0"/>
      <w:marBottom w:val="0"/>
      <w:divBdr>
        <w:top w:val="none" w:sz="0" w:space="0" w:color="auto"/>
        <w:left w:val="none" w:sz="0" w:space="0" w:color="auto"/>
        <w:bottom w:val="none" w:sz="0" w:space="0" w:color="auto"/>
        <w:right w:val="none" w:sz="0" w:space="0" w:color="auto"/>
      </w:divBdr>
    </w:div>
    <w:div w:id="1283266952">
      <w:bodyDiv w:val="1"/>
      <w:marLeft w:val="0"/>
      <w:marRight w:val="0"/>
      <w:marTop w:val="0"/>
      <w:marBottom w:val="0"/>
      <w:divBdr>
        <w:top w:val="none" w:sz="0" w:space="0" w:color="auto"/>
        <w:left w:val="none" w:sz="0" w:space="0" w:color="auto"/>
        <w:bottom w:val="none" w:sz="0" w:space="0" w:color="auto"/>
        <w:right w:val="none" w:sz="0" w:space="0" w:color="auto"/>
      </w:divBdr>
    </w:div>
    <w:div w:id="1299453032">
      <w:bodyDiv w:val="1"/>
      <w:marLeft w:val="0"/>
      <w:marRight w:val="0"/>
      <w:marTop w:val="0"/>
      <w:marBottom w:val="0"/>
      <w:divBdr>
        <w:top w:val="none" w:sz="0" w:space="0" w:color="auto"/>
        <w:left w:val="none" w:sz="0" w:space="0" w:color="auto"/>
        <w:bottom w:val="none" w:sz="0" w:space="0" w:color="auto"/>
        <w:right w:val="none" w:sz="0" w:space="0" w:color="auto"/>
      </w:divBdr>
    </w:div>
    <w:div w:id="1307124034">
      <w:bodyDiv w:val="1"/>
      <w:marLeft w:val="0"/>
      <w:marRight w:val="0"/>
      <w:marTop w:val="0"/>
      <w:marBottom w:val="0"/>
      <w:divBdr>
        <w:top w:val="none" w:sz="0" w:space="0" w:color="auto"/>
        <w:left w:val="none" w:sz="0" w:space="0" w:color="auto"/>
        <w:bottom w:val="none" w:sz="0" w:space="0" w:color="auto"/>
        <w:right w:val="none" w:sz="0" w:space="0" w:color="auto"/>
      </w:divBdr>
    </w:div>
    <w:div w:id="1308164260">
      <w:bodyDiv w:val="1"/>
      <w:marLeft w:val="0"/>
      <w:marRight w:val="0"/>
      <w:marTop w:val="0"/>
      <w:marBottom w:val="0"/>
      <w:divBdr>
        <w:top w:val="none" w:sz="0" w:space="0" w:color="auto"/>
        <w:left w:val="none" w:sz="0" w:space="0" w:color="auto"/>
        <w:bottom w:val="none" w:sz="0" w:space="0" w:color="auto"/>
        <w:right w:val="none" w:sz="0" w:space="0" w:color="auto"/>
      </w:divBdr>
    </w:div>
    <w:div w:id="1313563400">
      <w:bodyDiv w:val="1"/>
      <w:marLeft w:val="0"/>
      <w:marRight w:val="0"/>
      <w:marTop w:val="0"/>
      <w:marBottom w:val="0"/>
      <w:divBdr>
        <w:top w:val="none" w:sz="0" w:space="0" w:color="auto"/>
        <w:left w:val="none" w:sz="0" w:space="0" w:color="auto"/>
        <w:bottom w:val="none" w:sz="0" w:space="0" w:color="auto"/>
        <w:right w:val="none" w:sz="0" w:space="0" w:color="auto"/>
      </w:divBdr>
    </w:div>
    <w:div w:id="1314482973">
      <w:bodyDiv w:val="1"/>
      <w:marLeft w:val="0"/>
      <w:marRight w:val="0"/>
      <w:marTop w:val="0"/>
      <w:marBottom w:val="0"/>
      <w:divBdr>
        <w:top w:val="none" w:sz="0" w:space="0" w:color="auto"/>
        <w:left w:val="none" w:sz="0" w:space="0" w:color="auto"/>
        <w:bottom w:val="none" w:sz="0" w:space="0" w:color="auto"/>
        <w:right w:val="none" w:sz="0" w:space="0" w:color="auto"/>
      </w:divBdr>
    </w:div>
    <w:div w:id="1316835929">
      <w:bodyDiv w:val="1"/>
      <w:marLeft w:val="0"/>
      <w:marRight w:val="0"/>
      <w:marTop w:val="0"/>
      <w:marBottom w:val="0"/>
      <w:divBdr>
        <w:top w:val="none" w:sz="0" w:space="0" w:color="auto"/>
        <w:left w:val="none" w:sz="0" w:space="0" w:color="auto"/>
        <w:bottom w:val="none" w:sz="0" w:space="0" w:color="auto"/>
        <w:right w:val="none" w:sz="0" w:space="0" w:color="auto"/>
      </w:divBdr>
    </w:div>
    <w:div w:id="1317610988">
      <w:bodyDiv w:val="1"/>
      <w:marLeft w:val="0"/>
      <w:marRight w:val="0"/>
      <w:marTop w:val="0"/>
      <w:marBottom w:val="0"/>
      <w:divBdr>
        <w:top w:val="none" w:sz="0" w:space="0" w:color="auto"/>
        <w:left w:val="none" w:sz="0" w:space="0" w:color="auto"/>
        <w:bottom w:val="none" w:sz="0" w:space="0" w:color="auto"/>
        <w:right w:val="none" w:sz="0" w:space="0" w:color="auto"/>
      </w:divBdr>
    </w:div>
    <w:div w:id="1364670136">
      <w:bodyDiv w:val="1"/>
      <w:marLeft w:val="0"/>
      <w:marRight w:val="0"/>
      <w:marTop w:val="0"/>
      <w:marBottom w:val="0"/>
      <w:divBdr>
        <w:top w:val="none" w:sz="0" w:space="0" w:color="auto"/>
        <w:left w:val="none" w:sz="0" w:space="0" w:color="auto"/>
        <w:bottom w:val="none" w:sz="0" w:space="0" w:color="auto"/>
        <w:right w:val="none" w:sz="0" w:space="0" w:color="auto"/>
      </w:divBdr>
    </w:div>
    <w:div w:id="1370908976">
      <w:bodyDiv w:val="1"/>
      <w:marLeft w:val="0"/>
      <w:marRight w:val="0"/>
      <w:marTop w:val="0"/>
      <w:marBottom w:val="0"/>
      <w:divBdr>
        <w:top w:val="none" w:sz="0" w:space="0" w:color="auto"/>
        <w:left w:val="none" w:sz="0" w:space="0" w:color="auto"/>
        <w:bottom w:val="none" w:sz="0" w:space="0" w:color="auto"/>
        <w:right w:val="none" w:sz="0" w:space="0" w:color="auto"/>
      </w:divBdr>
    </w:div>
    <w:div w:id="1373379113">
      <w:bodyDiv w:val="1"/>
      <w:marLeft w:val="0"/>
      <w:marRight w:val="0"/>
      <w:marTop w:val="0"/>
      <w:marBottom w:val="0"/>
      <w:divBdr>
        <w:top w:val="none" w:sz="0" w:space="0" w:color="auto"/>
        <w:left w:val="none" w:sz="0" w:space="0" w:color="auto"/>
        <w:bottom w:val="none" w:sz="0" w:space="0" w:color="auto"/>
        <w:right w:val="none" w:sz="0" w:space="0" w:color="auto"/>
      </w:divBdr>
      <w:divsChild>
        <w:div w:id="758794604">
          <w:marLeft w:val="0"/>
          <w:marRight w:val="0"/>
          <w:marTop w:val="0"/>
          <w:marBottom w:val="0"/>
          <w:divBdr>
            <w:top w:val="none" w:sz="0" w:space="0" w:color="auto"/>
            <w:left w:val="none" w:sz="0" w:space="0" w:color="auto"/>
            <w:bottom w:val="none" w:sz="0" w:space="0" w:color="auto"/>
            <w:right w:val="none" w:sz="0" w:space="0" w:color="auto"/>
          </w:divBdr>
        </w:div>
        <w:div w:id="1305740383">
          <w:marLeft w:val="0"/>
          <w:marRight w:val="0"/>
          <w:marTop w:val="0"/>
          <w:marBottom w:val="0"/>
          <w:divBdr>
            <w:top w:val="none" w:sz="0" w:space="0" w:color="auto"/>
            <w:left w:val="none" w:sz="0" w:space="0" w:color="auto"/>
            <w:bottom w:val="none" w:sz="0" w:space="0" w:color="auto"/>
            <w:right w:val="none" w:sz="0" w:space="0" w:color="auto"/>
          </w:divBdr>
        </w:div>
        <w:div w:id="1081634245">
          <w:marLeft w:val="0"/>
          <w:marRight w:val="0"/>
          <w:marTop w:val="0"/>
          <w:marBottom w:val="0"/>
          <w:divBdr>
            <w:top w:val="none" w:sz="0" w:space="0" w:color="auto"/>
            <w:left w:val="none" w:sz="0" w:space="0" w:color="auto"/>
            <w:bottom w:val="none" w:sz="0" w:space="0" w:color="auto"/>
            <w:right w:val="none" w:sz="0" w:space="0" w:color="auto"/>
          </w:divBdr>
        </w:div>
        <w:div w:id="1223516248">
          <w:marLeft w:val="0"/>
          <w:marRight w:val="0"/>
          <w:marTop w:val="0"/>
          <w:marBottom w:val="0"/>
          <w:divBdr>
            <w:top w:val="none" w:sz="0" w:space="0" w:color="auto"/>
            <w:left w:val="none" w:sz="0" w:space="0" w:color="auto"/>
            <w:bottom w:val="none" w:sz="0" w:space="0" w:color="auto"/>
            <w:right w:val="none" w:sz="0" w:space="0" w:color="auto"/>
          </w:divBdr>
        </w:div>
        <w:div w:id="756443709">
          <w:marLeft w:val="0"/>
          <w:marRight w:val="0"/>
          <w:marTop w:val="0"/>
          <w:marBottom w:val="0"/>
          <w:divBdr>
            <w:top w:val="none" w:sz="0" w:space="0" w:color="auto"/>
            <w:left w:val="none" w:sz="0" w:space="0" w:color="auto"/>
            <w:bottom w:val="none" w:sz="0" w:space="0" w:color="auto"/>
            <w:right w:val="none" w:sz="0" w:space="0" w:color="auto"/>
          </w:divBdr>
        </w:div>
        <w:div w:id="1440181517">
          <w:marLeft w:val="0"/>
          <w:marRight w:val="0"/>
          <w:marTop w:val="0"/>
          <w:marBottom w:val="0"/>
          <w:divBdr>
            <w:top w:val="none" w:sz="0" w:space="0" w:color="auto"/>
            <w:left w:val="none" w:sz="0" w:space="0" w:color="auto"/>
            <w:bottom w:val="none" w:sz="0" w:space="0" w:color="auto"/>
            <w:right w:val="none" w:sz="0" w:space="0" w:color="auto"/>
          </w:divBdr>
        </w:div>
        <w:div w:id="1098911332">
          <w:marLeft w:val="0"/>
          <w:marRight w:val="0"/>
          <w:marTop w:val="0"/>
          <w:marBottom w:val="0"/>
          <w:divBdr>
            <w:top w:val="none" w:sz="0" w:space="0" w:color="auto"/>
            <w:left w:val="none" w:sz="0" w:space="0" w:color="auto"/>
            <w:bottom w:val="none" w:sz="0" w:space="0" w:color="auto"/>
            <w:right w:val="none" w:sz="0" w:space="0" w:color="auto"/>
          </w:divBdr>
        </w:div>
        <w:div w:id="719788437">
          <w:marLeft w:val="0"/>
          <w:marRight w:val="0"/>
          <w:marTop w:val="0"/>
          <w:marBottom w:val="0"/>
          <w:divBdr>
            <w:top w:val="none" w:sz="0" w:space="0" w:color="auto"/>
            <w:left w:val="none" w:sz="0" w:space="0" w:color="auto"/>
            <w:bottom w:val="none" w:sz="0" w:space="0" w:color="auto"/>
            <w:right w:val="none" w:sz="0" w:space="0" w:color="auto"/>
          </w:divBdr>
        </w:div>
        <w:div w:id="1986860507">
          <w:marLeft w:val="0"/>
          <w:marRight w:val="0"/>
          <w:marTop w:val="0"/>
          <w:marBottom w:val="0"/>
          <w:divBdr>
            <w:top w:val="none" w:sz="0" w:space="0" w:color="auto"/>
            <w:left w:val="none" w:sz="0" w:space="0" w:color="auto"/>
            <w:bottom w:val="none" w:sz="0" w:space="0" w:color="auto"/>
            <w:right w:val="none" w:sz="0" w:space="0" w:color="auto"/>
          </w:divBdr>
        </w:div>
        <w:div w:id="2062823152">
          <w:marLeft w:val="0"/>
          <w:marRight w:val="0"/>
          <w:marTop w:val="0"/>
          <w:marBottom w:val="0"/>
          <w:divBdr>
            <w:top w:val="none" w:sz="0" w:space="0" w:color="auto"/>
            <w:left w:val="none" w:sz="0" w:space="0" w:color="auto"/>
            <w:bottom w:val="none" w:sz="0" w:space="0" w:color="auto"/>
            <w:right w:val="none" w:sz="0" w:space="0" w:color="auto"/>
          </w:divBdr>
        </w:div>
      </w:divsChild>
    </w:div>
    <w:div w:id="1374312010">
      <w:bodyDiv w:val="1"/>
      <w:marLeft w:val="0"/>
      <w:marRight w:val="0"/>
      <w:marTop w:val="0"/>
      <w:marBottom w:val="0"/>
      <w:divBdr>
        <w:top w:val="none" w:sz="0" w:space="0" w:color="auto"/>
        <w:left w:val="none" w:sz="0" w:space="0" w:color="auto"/>
        <w:bottom w:val="none" w:sz="0" w:space="0" w:color="auto"/>
        <w:right w:val="none" w:sz="0" w:space="0" w:color="auto"/>
      </w:divBdr>
    </w:div>
    <w:div w:id="1378049780">
      <w:bodyDiv w:val="1"/>
      <w:marLeft w:val="0"/>
      <w:marRight w:val="0"/>
      <w:marTop w:val="0"/>
      <w:marBottom w:val="0"/>
      <w:divBdr>
        <w:top w:val="none" w:sz="0" w:space="0" w:color="auto"/>
        <w:left w:val="none" w:sz="0" w:space="0" w:color="auto"/>
        <w:bottom w:val="none" w:sz="0" w:space="0" w:color="auto"/>
        <w:right w:val="none" w:sz="0" w:space="0" w:color="auto"/>
      </w:divBdr>
    </w:div>
    <w:div w:id="1382946589">
      <w:bodyDiv w:val="1"/>
      <w:marLeft w:val="0"/>
      <w:marRight w:val="0"/>
      <w:marTop w:val="0"/>
      <w:marBottom w:val="0"/>
      <w:divBdr>
        <w:top w:val="none" w:sz="0" w:space="0" w:color="auto"/>
        <w:left w:val="none" w:sz="0" w:space="0" w:color="auto"/>
        <w:bottom w:val="none" w:sz="0" w:space="0" w:color="auto"/>
        <w:right w:val="none" w:sz="0" w:space="0" w:color="auto"/>
      </w:divBdr>
    </w:div>
    <w:div w:id="1402631788">
      <w:bodyDiv w:val="1"/>
      <w:marLeft w:val="0"/>
      <w:marRight w:val="0"/>
      <w:marTop w:val="0"/>
      <w:marBottom w:val="0"/>
      <w:divBdr>
        <w:top w:val="none" w:sz="0" w:space="0" w:color="auto"/>
        <w:left w:val="none" w:sz="0" w:space="0" w:color="auto"/>
        <w:bottom w:val="none" w:sz="0" w:space="0" w:color="auto"/>
        <w:right w:val="none" w:sz="0" w:space="0" w:color="auto"/>
      </w:divBdr>
    </w:div>
    <w:div w:id="1404109009">
      <w:bodyDiv w:val="1"/>
      <w:marLeft w:val="0"/>
      <w:marRight w:val="0"/>
      <w:marTop w:val="0"/>
      <w:marBottom w:val="0"/>
      <w:divBdr>
        <w:top w:val="none" w:sz="0" w:space="0" w:color="auto"/>
        <w:left w:val="none" w:sz="0" w:space="0" w:color="auto"/>
        <w:bottom w:val="none" w:sz="0" w:space="0" w:color="auto"/>
        <w:right w:val="none" w:sz="0" w:space="0" w:color="auto"/>
      </w:divBdr>
    </w:div>
    <w:div w:id="1405563439">
      <w:bodyDiv w:val="1"/>
      <w:marLeft w:val="0"/>
      <w:marRight w:val="0"/>
      <w:marTop w:val="0"/>
      <w:marBottom w:val="0"/>
      <w:divBdr>
        <w:top w:val="none" w:sz="0" w:space="0" w:color="auto"/>
        <w:left w:val="none" w:sz="0" w:space="0" w:color="auto"/>
        <w:bottom w:val="none" w:sz="0" w:space="0" w:color="auto"/>
        <w:right w:val="none" w:sz="0" w:space="0" w:color="auto"/>
      </w:divBdr>
    </w:div>
    <w:div w:id="1412894773">
      <w:bodyDiv w:val="1"/>
      <w:marLeft w:val="0"/>
      <w:marRight w:val="0"/>
      <w:marTop w:val="0"/>
      <w:marBottom w:val="0"/>
      <w:divBdr>
        <w:top w:val="none" w:sz="0" w:space="0" w:color="auto"/>
        <w:left w:val="none" w:sz="0" w:space="0" w:color="auto"/>
        <w:bottom w:val="none" w:sz="0" w:space="0" w:color="auto"/>
        <w:right w:val="none" w:sz="0" w:space="0" w:color="auto"/>
      </w:divBdr>
    </w:div>
    <w:div w:id="1416199029">
      <w:bodyDiv w:val="1"/>
      <w:marLeft w:val="0"/>
      <w:marRight w:val="0"/>
      <w:marTop w:val="0"/>
      <w:marBottom w:val="0"/>
      <w:divBdr>
        <w:top w:val="none" w:sz="0" w:space="0" w:color="auto"/>
        <w:left w:val="none" w:sz="0" w:space="0" w:color="auto"/>
        <w:bottom w:val="none" w:sz="0" w:space="0" w:color="auto"/>
        <w:right w:val="none" w:sz="0" w:space="0" w:color="auto"/>
      </w:divBdr>
    </w:div>
    <w:div w:id="1422095430">
      <w:bodyDiv w:val="1"/>
      <w:marLeft w:val="0"/>
      <w:marRight w:val="0"/>
      <w:marTop w:val="0"/>
      <w:marBottom w:val="0"/>
      <w:divBdr>
        <w:top w:val="none" w:sz="0" w:space="0" w:color="auto"/>
        <w:left w:val="none" w:sz="0" w:space="0" w:color="auto"/>
        <w:bottom w:val="none" w:sz="0" w:space="0" w:color="auto"/>
        <w:right w:val="none" w:sz="0" w:space="0" w:color="auto"/>
      </w:divBdr>
    </w:div>
    <w:div w:id="1427457405">
      <w:bodyDiv w:val="1"/>
      <w:marLeft w:val="0"/>
      <w:marRight w:val="0"/>
      <w:marTop w:val="0"/>
      <w:marBottom w:val="0"/>
      <w:divBdr>
        <w:top w:val="none" w:sz="0" w:space="0" w:color="auto"/>
        <w:left w:val="none" w:sz="0" w:space="0" w:color="auto"/>
        <w:bottom w:val="none" w:sz="0" w:space="0" w:color="auto"/>
        <w:right w:val="none" w:sz="0" w:space="0" w:color="auto"/>
      </w:divBdr>
    </w:div>
    <w:div w:id="1431467078">
      <w:bodyDiv w:val="1"/>
      <w:marLeft w:val="0"/>
      <w:marRight w:val="0"/>
      <w:marTop w:val="0"/>
      <w:marBottom w:val="0"/>
      <w:divBdr>
        <w:top w:val="none" w:sz="0" w:space="0" w:color="auto"/>
        <w:left w:val="none" w:sz="0" w:space="0" w:color="auto"/>
        <w:bottom w:val="none" w:sz="0" w:space="0" w:color="auto"/>
        <w:right w:val="none" w:sz="0" w:space="0" w:color="auto"/>
      </w:divBdr>
    </w:div>
    <w:div w:id="1453816531">
      <w:bodyDiv w:val="1"/>
      <w:marLeft w:val="0"/>
      <w:marRight w:val="0"/>
      <w:marTop w:val="0"/>
      <w:marBottom w:val="0"/>
      <w:divBdr>
        <w:top w:val="none" w:sz="0" w:space="0" w:color="auto"/>
        <w:left w:val="none" w:sz="0" w:space="0" w:color="auto"/>
        <w:bottom w:val="none" w:sz="0" w:space="0" w:color="auto"/>
        <w:right w:val="none" w:sz="0" w:space="0" w:color="auto"/>
      </w:divBdr>
    </w:div>
    <w:div w:id="1472940727">
      <w:bodyDiv w:val="1"/>
      <w:marLeft w:val="0"/>
      <w:marRight w:val="0"/>
      <w:marTop w:val="0"/>
      <w:marBottom w:val="0"/>
      <w:divBdr>
        <w:top w:val="none" w:sz="0" w:space="0" w:color="auto"/>
        <w:left w:val="none" w:sz="0" w:space="0" w:color="auto"/>
        <w:bottom w:val="none" w:sz="0" w:space="0" w:color="auto"/>
        <w:right w:val="none" w:sz="0" w:space="0" w:color="auto"/>
      </w:divBdr>
    </w:div>
    <w:div w:id="1474444669">
      <w:bodyDiv w:val="1"/>
      <w:marLeft w:val="0"/>
      <w:marRight w:val="0"/>
      <w:marTop w:val="0"/>
      <w:marBottom w:val="0"/>
      <w:divBdr>
        <w:top w:val="none" w:sz="0" w:space="0" w:color="auto"/>
        <w:left w:val="none" w:sz="0" w:space="0" w:color="auto"/>
        <w:bottom w:val="none" w:sz="0" w:space="0" w:color="auto"/>
        <w:right w:val="none" w:sz="0" w:space="0" w:color="auto"/>
      </w:divBdr>
    </w:div>
    <w:div w:id="1488589076">
      <w:bodyDiv w:val="1"/>
      <w:marLeft w:val="0"/>
      <w:marRight w:val="0"/>
      <w:marTop w:val="0"/>
      <w:marBottom w:val="0"/>
      <w:divBdr>
        <w:top w:val="none" w:sz="0" w:space="0" w:color="auto"/>
        <w:left w:val="none" w:sz="0" w:space="0" w:color="auto"/>
        <w:bottom w:val="none" w:sz="0" w:space="0" w:color="auto"/>
        <w:right w:val="none" w:sz="0" w:space="0" w:color="auto"/>
      </w:divBdr>
    </w:div>
    <w:div w:id="1494567275">
      <w:bodyDiv w:val="1"/>
      <w:marLeft w:val="0"/>
      <w:marRight w:val="0"/>
      <w:marTop w:val="0"/>
      <w:marBottom w:val="0"/>
      <w:divBdr>
        <w:top w:val="none" w:sz="0" w:space="0" w:color="auto"/>
        <w:left w:val="none" w:sz="0" w:space="0" w:color="auto"/>
        <w:bottom w:val="none" w:sz="0" w:space="0" w:color="auto"/>
        <w:right w:val="none" w:sz="0" w:space="0" w:color="auto"/>
      </w:divBdr>
    </w:div>
    <w:div w:id="1512060951">
      <w:bodyDiv w:val="1"/>
      <w:marLeft w:val="0"/>
      <w:marRight w:val="0"/>
      <w:marTop w:val="0"/>
      <w:marBottom w:val="0"/>
      <w:divBdr>
        <w:top w:val="none" w:sz="0" w:space="0" w:color="auto"/>
        <w:left w:val="none" w:sz="0" w:space="0" w:color="auto"/>
        <w:bottom w:val="none" w:sz="0" w:space="0" w:color="auto"/>
        <w:right w:val="none" w:sz="0" w:space="0" w:color="auto"/>
      </w:divBdr>
    </w:div>
    <w:div w:id="1530528574">
      <w:bodyDiv w:val="1"/>
      <w:marLeft w:val="0"/>
      <w:marRight w:val="0"/>
      <w:marTop w:val="0"/>
      <w:marBottom w:val="0"/>
      <w:divBdr>
        <w:top w:val="none" w:sz="0" w:space="0" w:color="auto"/>
        <w:left w:val="none" w:sz="0" w:space="0" w:color="auto"/>
        <w:bottom w:val="none" w:sz="0" w:space="0" w:color="auto"/>
        <w:right w:val="none" w:sz="0" w:space="0" w:color="auto"/>
      </w:divBdr>
    </w:div>
    <w:div w:id="1544320973">
      <w:bodyDiv w:val="1"/>
      <w:marLeft w:val="0"/>
      <w:marRight w:val="0"/>
      <w:marTop w:val="0"/>
      <w:marBottom w:val="0"/>
      <w:divBdr>
        <w:top w:val="none" w:sz="0" w:space="0" w:color="auto"/>
        <w:left w:val="none" w:sz="0" w:space="0" w:color="auto"/>
        <w:bottom w:val="none" w:sz="0" w:space="0" w:color="auto"/>
        <w:right w:val="none" w:sz="0" w:space="0" w:color="auto"/>
      </w:divBdr>
      <w:divsChild>
        <w:div w:id="1982073112">
          <w:marLeft w:val="274"/>
          <w:marRight w:val="0"/>
          <w:marTop w:val="0"/>
          <w:marBottom w:val="0"/>
          <w:divBdr>
            <w:top w:val="none" w:sz="0" w:space="0" w:color="auto"/>
            <w:left w:val="none" w:sz="0" w:space="0" w:color="auto"/>
            <w:bottom w:val="none" w:sz="0" w:space="0" w:color="auto"/>
            <w:right w:val="none" w:sz="0" w:space="0" w:color="auto"/>
          </w:divBdr>
        </w:div>
      </w:divsChild>
    </w:div>
    <w:div w:id="1557820468">
      <w:bodyDiv w:val="1"/>
      <w:marLeft w:val="0"/>
      <w:marRight w:val="0"/>
      <w:marTop w:val="0"/>
      <w:marBottom w:val="0"/>
      <w:divBdr>
        <w:top w:val="none" w:sz="0" w:space="0" w:color="auto"/>
        <w:left w:val="none" w:sz="0" w:space="0" w:color="auto"/>
        <w:bottom w:val="none" w:sz="0" w:space="0" w:color="auto"/>
        <w:right w:val="none" w:sz="0" w:space="0" w:color="auto"/>
      </w:divBdr>
    </w:div>
    <w:div w:id="1570771542">
      <w:bodyDiv w:val="1"/>
      <w:marLeft w:val="0"/>
      <w:marRight w:val="0"/>
      <w:marTop w:val="0"/>
      <w:marBottom w:val="0"/>
      <w:divBdr>
        <w:top w:val="none" w:sz="0" w:space="0" w:color="auto"/>
        <w:left w:val="none" w:sz="0" w:space="0" w:color="auto"/>
        <w:bottom w:val="none" w:sz="0" w:space="0" w:color="auto"/>
        <w:right w:val="none" w:sz="0" w:space="0" w:color="auto"/>
      </w:divBdr>
    </w:div>
    <w:div w:id="1572420962">
      <w:bodyDiv w:val="1"/>
      <w:marLeft w:val="0"/>
      <w:marRight w:val="0"/>
      <w:marTop w:val="0"/>
      <w:marBottom w:val="0"/>
      <w:divBdr>
        <w:top w:val="none" w:sz="0" w:space="0" w:color="auto"/>
        <w:left w:val="none" w:sz="0" w:space="0" w:color="auto"/>
        <w:bottom w:val="none" w:sz="0" w:space="0" w:color="auto"/>
        <w:right w:val="none" w:sz="0" w:space="0" w:color="auto"/>
      </w:divBdr>
    </w:div>
    <w:div w:id="1581214668">
      <w:bodyDiv w:val="1"/>
      <w:marLeft w:val="0"/>
      <w:marRight w:val="0"/>
      <w:marTop w:val="0"/>
      <w:marBottom w:val="0"/>
      <w:divBdr>
        <w:top w:val="none" w:sz="0" w:space="0" w:color="auto"/>
        <w:left w:val="none" w:sz="0" w:space="0" w:color="auto"/>
        <w:bottom w:val="none" w:sz="0" w:space="0" w:color="auto"/>
        <w:right w:val="none" w:sz="0" w:space="0" w:color="auto"/>
      </w:divBdr>
    </w:div>
    <w:div w:id="1582180902">
      <w:bodyDiv w:val="1"/>
      <w:marLeft w:val="0"/>
      <w:marRight w:val="0"/>
      <w:marTop w:val="0"/>
      <w:marBottom w:val="0"/>
      <w:divBdr>
        <w:top w:val="none" w:sz="0" w:space="0" w:color="auto"/>
        <w:left w:val="none" w:sz="0" w:space="0" w:color="auto"/>
        <w:bottom w:val="none" w:sz="0" w:space="0" w:color="auto"/>
        <w:right w:val="none" w:sz="0" w:space="0" w:color="auto"/>
      </w:divBdr>
    </w:div>
    <w:div w:id="1595362619">
      <w:bodyDiv w:val="1"/>
      <w:marLeft w:val="0"/>
      <w:marRight w:val="0"/>
      <w:marTop w:val="0"/>
      <w:marBottom w:val="0"/>
      <w:divBdr>
        <w:top w:val="none" w:sz="0" w:space="0" w:color="auto"/>
        <w:left w:val="none" w:sz="0" w:space="0" w:color="auto"/>
        <w:bottom w:val="none" w:sz="0" w:space="0" w:color="auto"/>
        <w:right w:val="none" w:sz="0" w:space="0" w:color="auto"/>
      </w:divBdr>
    </w:div>
    <w:div w:id="1605069739">
      <w:bodyDiv w:val="1"/>
      <w:marLeft w:val="0"/>
      <w:marRight w:val="0"/>
      <w:marTop w:val="0"/>
      <w:marBottom w:val="0"/>
      <w:divBdr>
        <w:top w:val="none" w:sz="0" w:space="0" w:color="auto"/>
        <w:left w:val="none" w:sz="0" w:space="0" w:color="auto"/>
        <w:bottom w:val="none" w:sz="0" w:space="0" w:color="auto"/>
        <w:right w:val="none" w:sz="0" w:space="0" w:color="auto"/>
      </w:divBdr>
    </w:div>
    <w:div w:id="1631401173">
      <w:bodyDiv w:val="1"/>
      <w:marLeft w:val="0"/>
      <w:marRight w:val="0"/>
      <w:marTop w:val="0"/>
      <w:marBottom w:val="0"/>
      <w:divBdr>
        <w:top w:val="none" w:sz="0" w:space="0" w:color="auto"/>
        <w:left w:val="none" w:sz="0" w:space="0" w:color="auto"/>
        <w:bottom w:val="none" w:sz="0" w:space="0" w:color="auto"/>
        <w:right w:val="none" w:sz="0" w:space="0" w:color="auto"/>
      </w:divBdr>
    </w:div>
    <w:div w:id="1654794382">
      <w:bodyDiv w:val="1"/>
      <w:marLeft w:val="0"/>
      <w:marRight w:val="0"/>
      <w:marTop w:val="0"/>
      <w:marBottom w:val="0"/>
      <w:divBdr>
        <w:top w:val="none" w:sz="0" w:space="0" w:color="auto"/>
        <w:left w:val="none" w:sz="0" w:space="0" w:color="auto"/>
        <w:bottom w:val="none" w:sz="0" w:space="0" w:color="auto"/>
        <w:right w:val="none" w:sz="0" w:space="0" w:color="auto"/>
      </w:divBdr>
    </w:div>
    <w:div w:id="1666130733">
      <w:bodyDiv w:val="1"/>
      <w:marLeft w:val="0"/>
      <w:marRight w:val="0"/>
      <w:marTop w:val="0"/>
      <w:marBottom w:val="0"/>
      <w:divBdr>
        <w:top w:val="none" w:sz="0" w:space="0" w:color="auto"/>
        <w:left w:val="none" w:sz="0" w:space="0" w:color="auto"/>
        <w:bottom w:val="none" w:sz="0" w:space="0" w:color="auto"/>
        <w:right w:val="none" w:sz="0" w:space="0" w:color="auto"/>
      </w:divBdr>
    </w:div>
    <w:div w:id="1667124429">
      <w:bodyDiv w:val="1"/>
      <w:marLeft w:val="0"/>
      <w:marRight w:val="0"/>
      <w:marTop w:val="0"/>
      <w:marBottom w:val="0"/>
      <w:divBdr>
        <w:top w:val="none" w:sz="0" w:space="0" w:color="auto"/>
        <w:left w:val="none" w:sz="0" w:space="0" w:color="auto"/>
        <w:bottom w:val="none" w:sz="0" w:space="0" w:color="auto"/>
        <w:right w:val="none" w:sz="0" w:space="0" w:color="auto"/>
      </w:divBdr>
    </w:div>
    <w:div w:id="1676684108">
      <w:bodyDiv w:val="1"/>
      <w:marLeft w:val="0"/>
      <w:marRight w:val="0"/>
      <w:marTop w:val="0"/>
      <w:marBottom w:val="0"/>
      <w:divBdr>
        <w:top w:val="none" w:sz="0" w:space="0" w:color="auto"/>
        <w:left w:val="none" w:sz="0" w:space="0" w:color="auto"/>
        <w:bottom w:val="none" w:sz="0" w:space="0" w:color="auto"/>
        <w:right w:val="none" w:sz="0" w:space="0" w:color="auto"/>
      </w:divBdr>
    </w:div>
    <w:div w:id="1693192279">
      <w:bodyDiv w:val="1"/>
      <w:marLeft w:val="0"/>
      <w:marRight w:val="0"/>
      <w:marTop w:val="0"/>
      <w:marBottom w:val="0"/>
      <w:divBdr>
        <w:top w:val="none" w:sz="0" w:space="0" w:color="auto"/>
        <w:left w:val="none" w:sz="0" w:space="0" w:color="auto"/>
        <w:bottom w:val="none" w:sz="0" w:space="0" w:color="auto"/>
        <w:right w:val="none" w:sz="0" w:space="0" w:color="auto"/>
      </w:divBdr>
      <w:divsChild>
        <w:div w:id="676739129">
          <w:marLeft w:val="274"/>
          <w:marRight w:val="0"/>
          <w:marTop w:val="0"/>
          <w:marBottom w:val="0"/>
          <w:divBdr>
            <w:top w:val="none" w:sz="0" w:space="0" w:color="auto"/>
            <w:left w:val="none" w:sz="0" w:space="0" w:color="auto"/>
            <w:bottom w:val="none" w:sz="0" w:space="0" w:color="auto"/>
            <w:right w:val="none" w:sz="0" w:space="0" w:color="auto"/>
          </w:divBdr>
        </w:div>
        <w:div w:id="679700822">
          <w:marLeft w:val="547"/>
          <w:marRight w:val="0"/>
          <w:marTop w:val="0"/>
          <w:marBottom w:val="0"/>
          <w:divBdr>
            <w:top w:val="none" w:sz="0" w:space="0" w:color="auto"/>
            <w:left w:val="none" w:sz="0" w:space="0" w:color="auto"/>
            <w:bottom w:val="none" w:sz="0" w:space="0" w:color="auto"/>
            <w:right w:val="none" w:sz="0" w:space="0" w:color="auto"/>
          </w:divBdr>
        </w:div>
        <w:div w:id="809252742">
          <w:marLeft w:val="274"/>
          <w:marRight w:val="0"/>
          <w:marTop w:val="0"/>
          <w:marBottom w:val="0"/>
          <w:divBdr>
            <w:top w:val="none" w:sz="0" w:space="0" w:color="auto"/>
            <w:left w:val="none" w:sz="0" w:space="0" w:color="auto"/>
            <w:bottom w:val="none" w:sz="0" w:space="0" w:color="auto"/>
            <w:right w:val="none" w:sz="0" w:space="0" w:color="auto"/>
          </w:divBdr>
        </w:div>
        <w:div w:id="937903329">
          <w:marLeft w:val="547"/>
          <w:marRight w:val="0"/>
          <w:marTop w:val="0"/>
          <w:marBottom w:val="0"/>
          <w:divBdr>
            <w:top w:val="none" w:sz="0" w:space="0" w:color="auto"/>
            <w:left w:val="none" w:sz="0" w:space="0" w:color="auto"/>
            <w:bottom w:val="none" w:sz="0" w:space="0" w:color="auto"/>
            <w:right w:val="none" w:sz="0" w:space="0" w:color="auto"/>
          </w:divBdr>
        </w:div>
        <w:div w:id="954487516">
          <w:marLeft w:val="274"/>
          <w:marRight w:val="0"/>
          <w:marTop w:val="0"/>
          <w:marBottom w:val="0"/>
          <w:divBdr>
            <w:top w:val="none" w:sz="0" w:space="0" w:color="auto"/>
            <w:left w:val="none" w:sz="0" w:space="0" w:color="auto"/>
            <w:bottom w:val="none" w:sz="0" w:space="0" w:color="auto"/>
            <w:right w:val="none" w:sz="0" w:space="0" w:color="auto"/>
          </w:divBdr>
        </w:div>
        <w:div w:id="1160727977">
          <w:marLeft w:val="547"/>
          <w:marRight w:val="0"/>
          <w:marTop w:val="0"/>
          <w:marBottom w:val="0"/>
          <w:divBdr>
            <w:top w:val="none" w:sz="0" w:space="0" w:color="auto"/>
            <w:left w:val="none" w:sz="0" w:space="0" w:color="auto"/>
            <w:bottom w:val="none" w:sz="0" w:space="0" w:color="auto"/>
            <w:right w:val="none" w:sz="0" w:space="0" w:color="auto"/>
          </w:divBdr>
        </w:div>
        <w:div w:id="1390495695">
          <w:marLeft w:val="274"/>
          <w:marRight w:val="0"/>
          <w:marTop w:val="0"/>
          <w:marBottom w:val="0"/>
          <w:divBdr>
            <w:top w:val="none" w:sz="0" w:space="0" w:color="auto"/>
            <w:left w:val="none" w:sz="0" w:space="0" w:color="auto"/>
            <w:bottom w:val="none" w:sz="0" w:space="0" w:color="auto"/>
            <w:right w:val="none" w:sz="0" w:space="0" w:color="auto"/>
          </w:divBdr>
        </w:div>
        <w:div w:id="1855656406">
          <w:marLeft w:val="547"/>
          <w:marRight w:val="0"/>
          <w:marTop w:val="0"/>
          <w:marBottom w:val="0"/>
          <w:divBdr>
            <w:top w:val="none" w:sz="0" w:space="0" w:color="auto"/>
            <w:left w:val="none" w:sz="0" w:space="0" w:color="auto"/>
            <w:bottom w:val="none" w:sz="0" w:space="0" w:color="auto"/>
            <w:right w:val="none" w:sz="0" w:space="0" w:color="auto"/>
          </w:divBdr>
        </w:div>
        <w:div w:id="1981037735">
          <w:marLeft w:val="274"/>
          <w:marRight w:val="0"/>
          <w:marTop w:val="0"/>
          <w:marBottom w:val="0"/>
          <w:divBdr>
            <w:top w:val="none" w:sz="0" w:space="0" w:color="auto"/>
            <w:left w:val="none" w:sz="0" w:space="0" w:color="auto"/>
            <w:bottom w:val="none" w:sz="0" w:space="0" w:color="auto"/>
            <w:right w:val="none" w:sz="0" w:space="0" w:color="auto"/>
          </w:divBdr>
        </w:div>
        <w:div w:id="2135059721">
          <w:marLeft w:val="547"/>
          <w:marRight w:val="0"/>
          <w:marTop w:val="0"/>
          <w:marBottom w:val="0"/>
          <w:divBdr>
            <w:top w:val="none" w:sz="0" w:space="0" w:color="auto"/>
            <w:left w:val="none" w:sz="0" w:space="0" w:color="auto"/>
            <w:bottom w:val="none" w:sz="0" w:space="0" w:color="auto"/>
            <w:right w:val="none" w:sz="0" w:space="0" w:color="auto"/>
          </w:divBdr>
        </w:div>
      </w:divsChild>
    </w:div>
    <w:div w:id="1712268892">
      <w:bodyDiv w:val="1"/>
      <w:marLeft w:val="0"/>
      <w:marRight w:val="0"/>
      <w:marTop w:val="0"/>
      <w:marBottom w:val="0"/>
      <w:divBdr>
        <w:top w:val="none" w:sz="0" w:space="0" w:color="auto"/>
        <w:left w:val="none" w:sz="0" w:space="0" w:color="auto"/>
        <w:bottom w:val="none" w:sz="0" w:space="0" w:color="auto"/>
        <w:right w:val="none" w:sz="0" w:space="0" w:color="auto"/>
      </w:divBdr>
    </w:div>
    <w:div w:id="1717701837">
      <w:bodyDiv w:val="1"/>
      <w:marLeft w:val="0"/>
      <w:marRight w:val="0"/>
      <w:marTop w:val="0"/>
      <w:marBottom w:val="0"/>
      <w:divBdr>
        <w:top w:val="none" w:sz="0" w:space="0" w:color="auto"/>
        <w:left w:val="none" w:sz="0" w:space="0" w:color="auto"/>
        <w:bottom w:val="none" w:sz="0" w:space="0" w:color="auto"/>
        <w:right w:val="none" w:sz="0" w:space="0" w:color="auto"/>
      </w:divBdr>
    </w:div>
    <w:div w:id="1722710500">
      <w:bodyDiv w:val="1"/>
      <w:marLeft w:val="0"/>
      <w:marRight w:val="0"/>
      <w:marTop w:val="0"/>
      <w:marBottom w:val="0"/>
      <w:divBdr>
        <w:top w:val="none" w:sz="0" w:space="0" w:color="auto"/>
        <w:left w:val="none" w:sz="0" w:space="0" w:color="auto"/>
        <w:bottom w:val="none" w:sz="0" w:space="0" w:color="auto"/>
        <w:right w:val="none" w:sz="0" w:space="0" w:color="auto"/>
      </w:divBdr>
    </w:div>
    <w:div w:id="1734818281">
      <w:bodyDiv w:val="1"/>
      <w:marLeft w:val="0"/>
      <w:marRight w:val="0"/>
      <w:marTop w:val="0"/>
      <w:marBottom w:val="0"/>
      <w:divBdr>
        <w:top w:val="none" w:sz="0" w:space="0" w:color="auto"/>
        <w:left w:val="none" w:sz="0" w:space="0" w:color="auto"/>
        <w:bottom w:val="none" w:sz="0" w:space="0" w:color="auto"/>
        <w:right w:val="none" w:sz="0" w:space="0" w:color="auto"/>
      </w:divBdr>
    </w:div>
    <w:div w:id="1770155263">
      <w:bodyDiv w:val="1"/>
      <w:marLeft w:val="0"/>
      <w:marRight w:val="0"/>
      <w:marTop w:val="0"/>
      <w:marBottom w:val="0"/>
      <w:divBdr>
        <w:top w:val="none" w:sz="0" w:space="0" w:color="auto"/>
        <w:left w:val="none" w:sz="0" w:space="0" w:color="auto"/>
        <w:bottom w:val="none" w:sz="0" w:space="0" w:color="auto"/>
        <w:right w:val="none" w:sz="0" w:space="0" w:color="auto"/>
      </w:divBdr>
    </w:div>
    <w:div w:id="1772705549">
      <w:bodyDiv w:val="1"/>
      <w:marLeft w:val="0"/>
      <w:marRight w:val="0"/>
      <w:marTop w:val="0"/>
      <w:marBottom w:val="0"/>
      <w:divBdr>
        <w:top w:val="none" w:sz="0" w:space="0" w:color="auto"/>
        <w:left w:val="none" w:sz="0" w:space="0" w:color="auto"/>
        <w:bottom w:val="none" w:sz="0" w:space="0" w:color="auto"/>
        <w:right w:val="none" w:sz="0" w:space="0" w:color="auto"/>
      </w:divBdr>
    </w:div>
    <w:div w:id="1776362057">
      <w:bodyDiv w:val="1"/>
      <w:marLeft w:val="0"/>
      <w:marRight w:val="0"/>
      <w:marTop w:val="0"/>
      <w:marBottom w:val="0"/>
      <w:divBdr>
        <w:top w:val="none" w:sz="0" w:space="0" w:color="auto"/>
        <w:left w:val="none" w:sz="0" w:space="0" w:color="auto"/>
        <w:bottom w:val="none" w:sz="0" w:space="0" w:color="auto"/>
        <w:right w:val="none" w:sz="0" w:space="0" w:color="auto"/>
      </w:divBdr>
    </w:div>
    <w:div w:id="1776637236">
      <w:bodyDiv w:val="1"/>
      <w:marLeft w:val="0"/>
      <w:marRight w:val="0"/>
      <w:marTop w:val="0"/>
      <w:marBottom w:val="0"/>
      <w:divBdr>
        <w:top w:val="none" w:sz="0" w:space="0" w:color="auto"/>
        <w:left w:val="none" w:sz="0" w:space="0" w:color="auto"/>
        <w:bottom w:val="none" w:sz="0" w:space="0" w:color="auto"/>
        <w:right w:val="none" w:sz="0" w:space="0" w:color="auto"/>
      </w:divBdr>
    </w:div>
    <w:div w:id="1792436167">
      <w:bodyDiv w:val="1"/>
      <w:marLeft w:val="0"/>
      <w:marRight w:val="0"/>
      <w:marTop w:val="0"/>
      <w:marBottom w:val="0"/>
      <w:divBdr>
        <w:top w:val="none" w:sz="0" w:space="0" w:color="auto"/>
        <w:left w:val="none" w:sz="0" w:space="0" w:color="auto"/>
        <w:bottom w:val="none" w:sz="0" w:space="0" w:color="auto"/>
        <w:right w:val="none" w:sz="0" w:space="0" w:color="auto"/>
      </w:divBdr>
    </w:div>
    <w:div w:id="1793405475">
      <w:bodyDiv w:val="1"/>
      <w:marLeft w:val="0"/>
      <w:marRight w:val="0"/>
      <w:marTop w:val="0"/>
      <w:marBottom w:val="0"/>
      <w:divBdr>
        <w:top w:val="none" w:sz="0" w:space="0" w:color="auto"/>
        <w:left w:val="none" w:sz="0" w:space="0" w:color="auto"/>
        <w:bottom w:val="none" w:sz="0" w:space="0" w:color="auto"/>
        <w:right w:val="none" w:sz="0" w:space="0" w:color="auto"/>
      </w:divBdr>
    </w:div>
    <w:div w:id="1795322344">
      <w:bodyDiv w:val="1"/>
      <w:marLeft w:val="0"/>
      <w:marRight w:val="0"/>
      <w:marTop w:val="0"/>
      <w:marBottom w:val="0"/>
      <w:divBdr>
        <w:top w:val="none" w:sz="0" w:space="0" w:color="auto"/>
        <w:left w:val="none" w:sz="0" w:space="0" w:color="auto"/>
        <w:bottom w:val="none" w:sz="0" w:space="0" w:color="auto"/>
        <w:right w:val="none" w:sz="0" w:space="0" w:color="auto"/>
      </w:divBdr>
    </w:div>
    <w:div w:id="1802268025">
      <w:bodyDiv w:val="1"/>
      <w:marLeft w:val="0"/>
      <w:marRight w:val="0"/>
      <w:marTop w:val="0"/>
      <w:marBottom w:val="0"/>
      <w:divBdr>
        <w:top w:val="none" w:sz="0" w:space="0" w:color="auto"/>
        <w:left w:val="none" w:sz="0" w:space="0" w:color="auto"/>
        <w:bottom w:val="none" w:sz="0" w:space="0" w:color="auto"/>
        <w:right w:val="none" w:sz="0" w:space="0" w:color="auto"/>
      </w:divBdr>
    </w:div>
    <w:div w:id="1810895511">
      <w:bodyDiv w:val="1"/>
      <w:marLeft w:val="0"/>
      <w:marRight w:val="0"/>
      <w:marTop w:val="0"/>
      <w:marBottom w:val="0"/>
      <w:divBdr>
        <w:top w:val="none" w:sz="0" w:space="0" w:color="auto"/>
        <w:left w:val="none" w:sz="0" w:space="0" w:color="auto"/>
        <w:bottom w:val="none" w:sz="0" w:space="0" w:color="auto"/>
        <w:right w:val="none" w:sz="0" w:space="0" w:color="auto"/>
      </w:divBdr>
    </w:div>
    <w:div w:id="1830242484">
      <w:bodyDiv w:val="1"/>
      <w:marLeft w:val="0"/>
      <w:marRight w:val="0"/>
      <w:marTop w:val="0"/>
      <w:marBottom w:val="0"/>
      <w:divBdr>
        <w:top w:val="none" w:sz="0" w:space="0" w:color="auto"/>
        <w:left w:val="none" w:sz="0" w:space="0" w:color="auto"/>
        <w:bottom w:val="none" w:sz="0" w:space="0" w:color="auto"/>
        <w:right w:val="none" w:sz="0" w:space="0" w:color="auto"/>
      </w:divBdr>
    </w:div>
    <w:div w:id="1837181431">
      <w:bodyDiv w:val="1"/>
      <w:marLeft w:val="0"/>
      <w:marRight w:val="0"/>
      <w:marTop w:val="0"/>
      <w:marBottom w:val="0"/>
      <w:divBdr>
        <w:top w:val="none" w:sz="0" w:space="0" w:color="auto"/>
        <w:left w:val="none" w:sz="0" w:space="0" w:color="auto"/>
        <w:bottom w:val="none" w:sz="0" w:space="0" w:color="auto"/>
        <w:right w:val="none" w:sz="0" w:space="0" w:color="auto"/>
      </w:divBdr>
    </w:div>
    <w:div w:id="1838570349">
      <w:bodyDiv w:val="1"/>
      <w:marLeft w:val="0"/>
      <w:marRight w:val="0"/>
      <w:marTop w:val="0"/>
      <w:marBottom w:val="0"/>
      <w:divBdr>
        <w:top w:val="none" w:sz="0" w:space="0" w:color="auto"/>
        <w:left w:val="none" w:sz="0" w:space="0" w:color="auto"/>
        <w:bottom w:val="none" w:sz="0" w:space="0" w:color="auto"/>
        <w:right w:val="none" w:sz="0" w:space="0" w:color="auto"/>
      </w:divBdr>
    </w:div>
    <w:div w:id="1841264112">
      <w:bodyDiv w:val="1"/>
      <w:marLeft w:val="0"/>
      <w:marRight w:val="0"/>
      <w:marTop w:val="0"/>
      <w:marBottom w:val="0"/>
      <w:divBdr>
        <w:top w:val="none" w:sz="0" w:space="0" w:color="auto"/>
        <w:left w:val="none" w:sz="0" w:space="0" w:color="auto"/>
        <w:bottom w:val="none" w:sz="0" w:space="0" w:color="auto"/>
        <w:right w:val="none" w:sz="0" w:space="0" w:color="auto"/>
      </w:divBdr>
    </w:div>
    <w:div w:id="1842087846">
      <w:bodyDiv w:val="1"/>
      <w:marLeft w:val="0"/>
      <w:marRight w:val="0"/>
      <w:marTop w:val="0"/>
      <w:marBottom w:val="0"/>
      <w:divBdr>
        <w:top w:val="none" w:sz="0" w:space="0" w:color="auto"/>
        <w:left w:val="none" w:sz="0" w:space="0" w:color="auto"/>
        <w:bottom w:val="none" w:sz="0" w:space="0" w:color="auto"/>
        <w:right w:val="none" w:sz="0" w:space="0" w:color="auto"/>
      </w:divBdr>
    </w:div>
    <w:div w:id="1849442414">
      <w:bodyDiv w:val="1"/>
      <w:marLeft w:val="0"/>
      <w:marRight w:val="0"/>
      <w:marTop w:val="0"/>
      <w:marBottom w:val="0"/>
      <w:divBdr>
        <w:top w:val="none" w:sz="0" w:space="0" w:color="auto"/>
        <w:left w:val="none" w:sz="0" w:space="0" w:color="auto"/>
        <w:bottom w:val="none" w:sz="0" w:space="0" w:color="auto"/>
        <w:right w:val="none" w:sz="0" w:space="0" w:color="auto"/>
      </w:divBdr>
    </w:div>
    <w:div w:id="1857035291">
      <w:bodyDiv w:val="1"/>
      <w:marLeft w:val="0"/>
      <w:marRight w:val="0"/>
      <w:marTop w:val="0"/>
      <w:marBottom w:val="0"/>
      <w:divBdr>
        <w:top w:val="none" w:sz="0" w:space="0" w:color="auto"/>
        <w:left w:val="none" w:sz="0" w:space="0" w:color="auto"/>
        <w:bottom w:val="none" w:sz="0" w:space="0" w:color="auto"/>
        <w:right w:val="none" w:sz="0" w:space="0" w:color="auto"/>
      </w:divBdr>
    </w:div>
    <w:div w:id="1857111115">
      <w:bodyDiv w:val="1"/>
      <w:marLeft w:val="0"/>
      <w:marRight w:val="0"/>
      <w:marTop w:val="0"/>
      <w:marBottom w:val="0"/>
      <w:divBdr>
        <w:top w:val="none" w:sz="0" w:space="0" w:color="auto"/>
        <w:left w:val="none" w:sz="0" w:space="0" w:color="auto"/>
        <w:bottom w:val="none" w:sz="0" w:space="0" w:color="auto"/>
        <w:right w:val="none" w:sz="0" w:space="0" w:color="auto"/>
      </w:divBdr>
    </w:div>
    <w:div w:id="1863321871">
      <w:bodyDiv w:val="1"/>
      <w:marLeft w:val="0"/>
      <w:marRight w:val="0"/>
      <w:marTop w:val="0"/>
      <w:marBottom w:val="0"/>
      <w:divBdr>
        <w:top w:val="none" w:sz="0" w:space="0" w:color="auto"/>
        <w:left w:val="none" w:sz="0" w:space="0" w:color="auto"/>
        <w:bottom w:val="none" w:sz="0" w:space="0" w:color="auto"/>
        <w:right w:val="none" w:sz="0" w:space="0" w:color="auto"/>
      </w:divBdr>
    </w:div>
    <w:div w:id="1868373540">
      <w:bodyDiv w:val="1"/>
      <w:marLeft w:val="0"/>
      <w:marRight w:val="0"/>
      <w:marTop w:val="0"/>
      <w:marBottom w:val="0"/>
      <w:divBdr>
        <w:top w:val="none" w:sz="0" w:space="0" w:color="auto"/>
        <w:left w:val="none" w:sz="0" w:space="0" w:color="auto"/>
        <w:bottom w:val="none" w:sz="0" w:space="0" w:color="auto"/>
        <w:right w:val="none" w:sz="0" w:space="0" w:color="auto"/>
      </w:divBdr>
    </w:div>
    <w:div w:id="1886869658">
      <w:bodyDiv w:val="1"/>
      <w:marLeft w:val="0"/>
      <w:marRight w:val="0"/>
      <w:marTop w:val="0"/>
      <w:marBottom w:val="0"/>
      <w:divBdr>
        <w:top w:val="none" w:sz="0" w:space="0" w:color="auto"/>
        <w:left w:val="none" w:sz="0" w:space="0" w:color="auto"/>
        <w:bottom w:val="none" w:sz="0" w:space="0" w:color="auto"/>
        <w:right w:val="none" w:sz="0" w:space="0" w:color="auto"/>
      </w:divBdr>
    </w:div>
    <w:div w:id="1889607977">
      <w:bodyDiv w:val="1"/>
      <w:marLeft w:val="0"/>
      <w:marRight w:val="0"/>
      <w:marTop w:val="0"/>
      <w:marBottom w:val="0"/>
      <w:divBdr>
        <w:top w:val="none" w:sz="0" w:space="0" w:color="auto"/>
        <w:left w:val="none" w:sz="0" w:space="0" w:color="auto"/>
        <w:bottom w:val="none" w:sz="0" w:space="0" w:color="auto"/>
        <w:right w:val="none" w:sz="0" w:space="0" w:color="auto"/>
      </w:divBdr>
    </w:div>
    <w:div w:id="1893227562">
      <w:bodyDiv w:val="1"/>
      <w:marLeft w:val="0"/>
      <w:marRight w:val="0"/>
      <w:marTop w:val="0"/>
      <w:marBottom w:val="0"/>
      <w:divBdr>
        <w:top w:val="none" w:sz="0" w:space="0" w:color="auto"/>
        <w:left w:val="none" w:sz="0" w:space="0" w:color="auto"/>
        <w:bottom w:val="none" w:sz="0" w:space="0" w:color="auto"/>
        <w:right w:val="none" w:sz="0" w:space="0" w:color="auto"/>
      </w:divBdr>
    </w:div>
    <w:div w:id="1903636742">
      <w:bodyDiv w:val="1"/>
      <w:marLeft w:val="0"/>
      <w:marRight w:val="0"/>
      <w:marTop w:val="0"/>
      <w:marBottom w:val="0"/>
      <w:divBdr>
        <w:top w:val="none" w:sz="0" w:space="0" w:color="auto"/>
        <w:left w:val="none" w:sz="0" w:space="0" w:color="auto"/>
        <w:bottom w:val="none" w:sz="0" w:space="0" w:color="auto"/>
        <w:right w:val="none" w:sz="0" w:space="0" w:color="auto"/>
      </w:divBdr>
    </w:div>
    <w:div w:id="1914847465">
      <w:bodyDiv w:val="1"/>
      <w:marLeft w:val="0"/>
      <w:marRight w:val="0"/>
      <w:marTop w:val="0"/>
      <w:marBottom w:val="0"/>
      <w:divBdr>
        <w:top w:val="none" w:sz="0" w:space="0" w:color="auto"/>
        <w:left w:val="none" w:sz="0" w:space="0" w:color="auto"/>
        <w:bottom w:val="none" w:sz="0" w:space="0" w:color="auto"/>
        <w:right w:val="none" w:sz="0" w:space="0" w:color="auto"/>
      </w:divBdr>
    </w:div>
    <w:div w:id="1929073035">
      <w:bodyDiv w:val="1"/>
      <w:marLeft w:val="0"/>
      <w:marRight w:val="0"/>
      <w:marTop w:val="0"/>
      <w:marBottom w:val="0"/>
      <w:divBdr>
        <w:top w:val="none" w:sz="0" w:space="0" w:color="auto"/>
        <w:left w:val="none" w:sz="0" w:space="0" w:color="auto"/>
        <w:bottom w:val="none" w:sz="0" w:space="0" w:color="auto"/>
        <w:right w:val="none" w:sz="0" w:space="0" w:color="auto"/>
      </w:divBdr>
    </w:div>
    <w:div w:id="1940943049">
      <w:bodyDiv w:val="1"/>
      <w:marLeft w:val="0"/>
      <w:marRight w:val="0"/>
      <w:marTop w:val="0"/>
      <w:marBottom w:val="0"/>
      <w:divBdr>
        <w:top w:val="none" w:sz="0" w:space="0" w:color="auto"/>
        <w:left w:val="none" w:sz="0" w:space="0" w:color="auto"/>
        <w:bottom w:val="none" w:sz="0" w:space="0" w:color="auto"/>
        <w:right w:val="none" w:sz="0" w:space="0" w:color="auto"/>
      </w:divBdr>
    </w:div>
    <w:div w:id="1950507017">
      <w:bodyDiv w:val="1"/>
      <w:marLeft w:val="0"/>
      <w:marRight w:val="0"/>
      <w:marTop w:val="0"/>
      <w:marBottom w:val="0"/>
      <w:divBdr>
        <w:top w:val="none" w:sz="0" w:space="0" w:color="auto"/>
        <w:left w:val="none" w:sz="0" w:space="0" w:color="auto"/>
        <w:bottom w:val="none" w:sz="0" w:space="0" w:color="auto"/>
        <w:right w:val="none" w:sz="0" w:space="0" w:color="auto"/>
      </w:divBdr>
    </w:div>
    <w:div w:id="1960725484">
      <w:bodyDiv w:val="1"/>
      <w:marLeft w:val="0"/>
      <w:marRight w:val="0"/>
      <w:marTop w:val="0"/>
      <w:marBottom w:val="0"/>
      <w:divBdr>
        <w:top w:val="none" w:sz="0" w:space="0" w:color="auto"/>
        <w:left w:val="none" w:sz="0" w:space="0" w:color="auto"/>
        <w:bottom w:val="none" w:sz="0" w:space="0" w:color="auto"/>
        <w:right w:val="none" w:sz="0" w:space="0" w:color="auto"/>
      </w:divBdr>
    </w:div>
    <w:div w:id="1995066113">
      <w:bodyDiv w:val="1"/>
      <w:marLeft w:val="0"/>
      <w:marRight w:val="0"/>
      <w:marTop w:val="0"/>
      <w:marBottom w:val="0"/>
      <w:divBdr>
        <w:top w:val="none" w:sz="0" w:space="0" w:color="auto"/>
        <w:left w:val="none" w:sz="0" w:space="0" w:color="auto"/>
        <w:bottom w:val="none" w:sz="0" w:space="0" w:color="auto"/>
        <w:right w:val="none" w:sz="0" w:space="0" w:color="auto"/>
      </w:divBdr>
      <w:divsChild>
        <w:div w:id="2139835103">
          <w:marLeft w:val="274"/>
          <w:marRight w:val="0"/>
          <w:marTop w:val="0"/>
          <w:marBottom w:val="0"/>
          <w:divBdr>
            <w:top w:val="none" w:sz="0" w:space="0" w:color="auto"/>
            <w:left w:val="none" w:sz="0" w:space="0" w:color="auto"/>
            <w:bottom w:val="none" w:sz="0" w:space="0" w:color="auto"/>
            <w:right w:val="none" w:sz="0" w:space="0" w:color="auto"/>
          </w:divBdr>
        </w:div>
      </w:divsChild>
    </w:div>
    <w:div w:id="2008705773">
      <w:bodyDiv w:val="1"/>
      <w:marLeft w:val="0"/>
      <w:marRight w:val="0"/>
      <w:marTop w:val="0"/>
      <w:marBottom w:val="0"/>
      <w:divBdr>
        <w:top w:val="none" w:sz="0" w:space="0" w:color="auto"/>
        <w:left w:val="none" w:sz="0" w:space="0" w:color="auto"/>
        <w:bottom w:val="none" w:sz="0" w:space="0" w:color="auto"/>
        <w:right w:val="none" w:sz="0" w:space="0" w:color="auto"/>
      </w:divBdr>
    </w:div>
    <w:div w:id="2012633980">
      <w:bodyDiv w:val="1"/>
      <w:marLeft w:val="0"/>
      <w:marRight w:val="0"/>
      <w:marTop w:val="0"/>
      <w:marBottom w:val="0"/>
      <w:divBdr>
        <w:top w:val="none" w:sz="0" w:space="0" w:color="auto"/>
        <w:left w:val="none" w:sz="0" w:space="0" w:color="auto"/>
        <w:bottom w:val="none" w:sz="0" w:space="0" w:color="auto"/>
        <w:right w:val="none" w:sz="0" w:space="0" w:color="auto"/>
      </w:divBdr>
    </w:div>
    <w:div w:id="2012947870">
      <w:bodyDiv w:val="1"/>
      <w:marLeft w:val="0"/>
      <w:marRight w:val="0"/>
      <w:marTop w:val="0"/>
      <w:marBottom w:val="0"/>
      <w:divBdr>
        <w:top w:val="none" w:sz="0" w:space="0" w:color="auto"/>
        <w:left w:val="none" w:sz="0" w:space="0" w:color="auto"/>
        <w:bottom w:val="none" w:sz="0" w:space="0" w:color="auto"/>
        <w:right w:val="none" w:sz="0" w:space="0" w:color="auto"/>
      </w:divBdr>
      <w:divsChild>
        <w:div w:id="368648716">
          <w:marLeft w:val="0"/>
          <w:marRight w:val="0"/>
          <w:marTop w:val="0"/>
          <w:marBottom w:val="0"/>
          <w:divBdr>
            <w:top w:val="none" w:sz="0" w:space="0" w:color="auto"/>
            <w:left w:val="none" w:sz="0" w:space="0" w:color="auto"/>
            <w:bottom w:val="none" w:sz="0" w:space="0" w:color="auto"/>
            <w:right w:val="none" w:sz="0" w:space="0" w:color="auto"/>
          </w:divBdr>
        </w:div>
        <w:div w:id="520045734">
          <w:marLeft w:val="0"/>
          <w:marRight w:val="0"/>
          <w:marTop w:val="0"/>
          <w:marBottom w:val="0"/>
          <w:divBdr>
            <w:top w:val="none" w:sz="0" w:space="0" w:color="auto"/>
            <w:left w:val="none" w:sz="0" w:space="0" w:color="auto"/>
            <w:bottom w:val="none" w:sz="0" w:space="0" w:color="auto"/>
            <w:right w:val="none" w:sz="0" w:space="0" w:color="auto"/>
          </w:divBdr>
        </w:div>
        <w:div w:id="627128162">
          <w:marLeft w:val="0"/>
          <w:marRight w:val="0"/>
          <w:marTop w:val="0"/>
          <w:marBottom w:val="0"/>
          <w:divBdr>
            <w:top w:val="none" w:sz="0" w:space="0" w:color="auto"/>
            <w:left w:val="none" w:sz="0" w:space="0" w:color="auto"/>
            <w:bottom w:val="none" w:sz="0" w:space="0" w:color="auto"/>
            <w:right w:val="none" w:sz="0" w:space="0" w:color="auto"/>
          </w:divBdr>
        </w:div>
        <w:div w:id="819493778">
          <w:marLeft w:val="0"/>
          <w:marRight w:val="0"/>
          <w:marTop w:val="0"/>
          <w:marBottom w:val="0"/>
          <w:divBdr>
            <w:top w:val="none" w:sz="0" w:space="0" w:color="auto"/>
            <w:left w:val="none" w:sz="0" w:space="0" w:color="auto"/>
            <w:bottom w:val="none" w:sz="0" w:space="0" w:color="auto"/>
            <w:right w:val="none" w:sz="0" w:space="0" w:color="auto"/>
          </w:divBdr>
        </w:div>
        <w:div w:id="897209214">
          <w:marLeft w:val="0"/>
          <w:marRight w:val="0"/>
          <w:marTop w:val="0"/>
          <w:marBottom w:val="0"/>
          <w:divBdr>
            <w:top w:val="none" w:sz="0" w:space="0" w:color="auto"/>
            <w:left w:val="none" w:sz="0" w:space="0" w:color="auto"/>
            <w:bottom w:val="none" w:sz="0" w:space="0" w:color="auto"/>
            <w:right w:val="none" w:sz="0" w:space="0" w:color="auto"/>
          </w:divBdr>
        </w:div>
        <w:div w:id="921335158">
          <w:marLeft w:val="0"/>
          <w:marRight w:val="0"/>
          <w:marTop w:val="0"/>
          <w:marBottom w:val="0"/>
          <w:divBdr>
            <w:top w:val="none" w:sz="0" w:space="0" w:color="auto"/>
            <w:left w:val="none" w:sz="0" w:space="0" w:color="auto"/>
            <w:bottom w:val="none" w:sz="0" w:space="0" w:color="auto"/>
            <w:right w:val="none" w:sz="0" w:space="0" w:color="auto"/>
          </w:divBdr>
        </w:div>
        <w:div w:id="971446912">
          <w:marLeft w:val="0"/>
          <w:marRight w:val="0"/>
          <w:marTop w:val="0"/>
          <w:marBottom w:val="0"/>
          <w:divBdr>
            <w:top w:val="none" w:sz="0" w:space="0" w:color="auto"/>
            <w:left w:val="none" w:sz="0" w:space="0" w:color="auto"/>
            <w:bottom w:val="none" w:sz="0" w:space="0" w:color="auto"/>
            <w:right w:val="none" w:sz="0" w:space="0" w:color="auto"/>
          </w:divBdr>
        </w:div>
        <w:div w:id="1040323646">
          <w:marLeft w:val="0"/>
          <w:marRight w:val="0"/>
          <w:marTop w:val="0"/>
          <w:marBottom w:val="0"/>
          <w:divBdr>
            <w:top w:val="none" w:sz="0" w:space="0" w:color="auto"/>
            <w:left w:val="none" w:sz="0" w:space="0" w:color="auto"/>
            <w:bottom w:val="none" w:sz="0" w:space="0" w:color="auto"/>
            <w:right w:val="none" w:sz="0" w:space="0" w:color="auto"/>
          </w:divBdr>
        </w:div>
        <w:div w:id="1292245087">
          <w:marLeft w:val="0"/>
          <w:marRight w:val="0"/>
          <w:marTop w:val="0"/>
          <w:marBottom w:val="0"/>
          <w:divBdr>
            <w:top w:val="none" w:sz="0" w:space="0" w:color="auto"/>
            <w:left w:val="none" w:sz="0" w:space="0" w:color="auto"/>
            <w:bottom w:val="none" w:sz="0" w:space="0" w:color="auto"/>
            <w:right w:val="none" w:sz="0" w:space="0" w:color="auto"/>
          </w:divBdr>
        </w:div>
        <w:div w:id="1552615868">
          <w:marLeft w:val="0"/>
          <w:marRight w:val="0"/>
          <w:marTop w:val="0"/>
          <w:marBottom w:val="0"/>
          <w:divBdr>
            <w:top w:val="none" w:sz="0" w:space="0" w:color="auto"/>
            <w:left w:val="none" w:sz="0" w:space="0" w:color="auto"/>
            <w:bottom w:val="none" w:sz="0" w:space="0" w:color="auto"/>
            <w:right w:val="none" w:sz="0" w:space="0" w:color="auto"/>
          </w:divBdr>
        </w:div>
        <w:div w:id="1756436512">
          <w:marLeft w:val="0"/>
          <w:marRight w:val="0"/>
          <w:marTop w:val="0"/>
          <w:marBottom w:val="0"/>
          <w:divBdr>
            <w:top w:val="none" w:sz="0" w:space="0" w:color="auto"/>
            <w:left w:val="none" w:sz="0" w:space="0" w:color="auto"/>
            <w:bottom w:val="none" w:sz="0" w:space="0" w:color="auto"/>
            <w:right w:val="none" w:sz="0" w:space="0" w:color="auto"/>
          </w:divBdr>
        </w:div>
        <w:div w:id="1778987758">
          <w:marLeft w:val="0"/>
          <w:marRight w:val="0"/>
          <w:marTop w:val="0"/>
          <w:marBottom w:val="0"/>
          <w:divBdr>
            <w:top w:val="none" w:sz="0" w:space="0" w:color="auto"/>
            <w:left w:val="none" w:sz="0" w:space="0" w:color="auto"/>
            <w:bottom w:val="none" w:sz="0" w:space="0" w:color="auto"/>
            <w:right w:val="none" w:sz="0" w:space="0" w:color="auto"/>
          </w:divBdr>
        </w:div>
        <w:div w:id="1779131427">
          <w:marLeft w:val="0"/>
          <w:marRight w:val="0"/>
          <w:marTop w:val="0"/>
          <w:marBottom w:val="0"/>
          <w:divBdr>
            <w:top w:val="none" w:sz="0" w:space="0" w:color="auto"/>
            <w:left w:val="none" w:sz="0" w:space="0" w:color="auto"/>
            <w:bottom w:val="none" w:sz="0" w:space="0" w:color="auto"/>
            <w:right w:val="none" w:sz="0" w:space="0" w:color="auto"/>
          </w:divBdr>
        </w:div>
        <w:div w:id="2044212212">
          <w:marLeft w:val="0"/>
          <w:marRight w:val="0"/>
          <w:marTop w:val="0"/>
          <w:marBottom w:val="0"/>
          <w:divBdr>
            <w:top w:val="none" w:sz="0" w:space="0" w:color="auto"/>
            <w:left w:val="none" w:sz="0" w:space="0" w:color="auto"/>
            <w:bottom w:val="none" w:sz="0" w:space="0" w:color="auto"/>
            <w:right w:val="none" w:sz="0" w:space="0" w:color="auto"/>
          </w:divBdr>
        </w:div>
      </w:divsChild>
    </w:div>
    <w:div w:id="2014910326">
      <w:bodyDiv w:val="1"/>
      <w:marLeft w:val="0"/>
      <w:marRight w:val="0"/>
      <w:marTop w:val="0"/>
      <w:marBottom w:val="0"/>
      <w:divBdr>
        <w:top w:val="none" w:sz="0" w:space="0" w:color="auto"/>
        <w:left w:val="none" w:sz="0" w:space="0" w:color="auto"/>
        <w:bottom w:val="none" w:sz="0" w:space="0" w:color="auto"/>
        <w:right w:val="none" w:sz="0" w:space="0" w:color="auto"/>
      </w:divBdr>
    </w:div>
    <w:div w:id="2021276264">
      <w:bodyDiv w:val="1"/>
      <w:marLeft w:val="0"/>
      <w:marRight w:val="0"/>
      <w:marTop w:val="0"/>
      <w:marBottom w:val="0"/>
      <w:divBdr>
        <w:top w:val="none" w:sz="0" w:space="0" w:color="auto"/>
        <w:left w:val="none" w:sz="0" w:space="0" w:color="auto"/>
        <w:bottom w:val="none" w:sz="0" w:space="0" w:color="auto"/>
        <w:right w:val="none" w:sz="0" w:space="0" w:color="auto"/>
      </w:divBdr>
    </w:div>
    <w:div w:id="2037537164">
      <w:bodyDiv w:val="1"/>
      <w:marLeft w:val="0"/>
      <w:marRight w:val="0"/>
      <w:marTop w:val="0"/>
      <w:marBottom w:val="0"/>
      <w:divBdr>
        <w:top w:val="none" w:sz="0" w:space="0" w:color="auto"/>
        <w:left w:val="none" w:sz="0" w:space="0" w:color="auto"/>
        <w:bottom w:val="none" w:sz="0" w:space="0" w:color="auto"/>
        <w:right w:val="none" w:sz="0" w:space="0" w:color="auto"/>
      </w:divBdr>
    </w:div>
    <w:div w:id="2040424993">
      <w:bodyDiv w:val="1"/>
      <w:marLeft w:val="0"/>
      <w:marRight w:val="0"/>
      <w:marTop w:val="0"/>
      <w:marBottom w:val="0"/>
      <w:divBdr>
        <w:top w:val="none" w:sz="0" w:space="0" w:color="auto"/>
        <w:left w:val="none" w:sz="0" w:space="0" w:color="auto"/>
        <w:bottom w:val="none" w:sz="0" w:space="0" w:color="auto"/>
        <w:right w:val="none" w:sz="0" w:space="0" w:color="auto"/>
      </w:divBdr>
    </w:div>
    <w:div w:id="2054038630">
      <w:bodyDiv w:val="1"/>
      <w:marLeft w:val="0"/>
      <w:marRight w:val="0"/>
      <w:marTop w:val="0"/>
      <w:marBottom w:val="0"/>
      <w:divBdr>
        <w:top w:val="none" w:sz="0" w:space="0" w:color="auto"/>
        <w:left w:val="none" w:sz="0" w:space="0" w:color="auto"/>
        <w:bottom w:val="none" w:sz="0" w:space="0" w:color="auto"/>
        <w:right w:val="none" w:sz="0" w:space="0" w:color="auto"/>
      </w:divBdr>
    </w:div>
    <w:div w:id="2055423918">
      <w:bodyDiv w:val="1"/>
      <w:marLeft w:val="0"/>
      <w:marRight w:val="0"/>
      <w:marTop w:val="0"/>
      <w:marBottom w:val="0"/>
      <w:divBdr>
        <w:top w:val="none" w:sz="0" w:space="0" w:color="auto"/>
        <w:left w:val="none" w:sz="0" w:space="0" w:color="auto"/>
        <w:bottom w:val="none" w:sz="0" w:space="0" w:color="auto"/>
        <w:right w:val="none" w:sz="0" w:space="0" w:color="auto"/>
      </w:divBdr>
    </w:div>
    <w:div w:id="2062291113">
      <w:bodyDiv w:val="1"/>
      <w:marLeft w:val="0"/>
      <w:marRight w:val="0"/>
      <w:marTop w:val="0"/>
      <w:marBottom w:val="0"/>
      <w:divBdr>
        <w:top w:val="none" w:sz="0" w:space="0" w:color="auto"/>
        <w:left w:val="none" w:sz="0" w:space="0" w:color="auto"/>
        <w:bottom w:val="none" w:sz="0" w:space="0" w:color="auto"/>
        <w:right w:val="none" w:sz="0" w:space="0" w:color="auto"/>
      </w:divBdr>
    </w:div>
    <w:div w:id="2069184833">
      <w:bodyDiv w:val="1"/>
      <w:marLeft w:val="0"/>
      <w:marRight w:val="0"/>
      <w:marTop w:val="0"/>
      <w:marBottom w:val="0"/>
      <w:divBdr>
        <w:top w:val="none" w:sz="0" w:space="0" w:color="auto"/>
        <w:left w:val="none" w:sz="0" w:space="0" w:color="auto"/>
        <w:bottom w:val="none" w:sz="0" w:space="0" w:color="auto"/>
        <w:right w:val="none" w:sz="0" w:space="0" w:color="auto"/>
      </w:divBdr>
    </w:div>
    <w:div w:id="2078503926">
      <w:bodyDiv w:val="1"/>
      <w:marLeft w:val="0"/>
      <w:marRight w:val="0"/>
      <w:marTop w:val="0"/>
      <w:marBottom w:val="0"/>
      <w:divBdr>
        <w:top w:val="none" w:sz="0" w:space="0" w:color="auto"/>
        <w:left w:val="none" w:sz="0" w:space="0" w:color="auto"/>
        <w:bottom w:val="none" w:sz="0" w:space="0" w:color="auto"/>
        <w:right w:val="none" w:sz="0" w:space="0" w:color="auto"/>
      </w:divBdr>
    </w:div>
    <w:div w:id="2093429014">
      <w:bodyDiv w:val="1"/>
      <w:marLeft w:val="0"/>
      <w:marRight w:val="0"/>
      <w:marTop w:val="0"/>
      <w:marBottom w:val="0"/>
      <w:divBdr>
        <w:top w:val="none" w:sz="0" w:space="0" w:color="auto"/>
        <w:left w:val="none" w:sz="0" w:space="0" w:color="auto"/>
        <w:bottom w:val="none" w:sz="0" w:space="0" w:color="auto"/>
        <w:right w:val="none" w:sz="0" w:space="0" w:color="auto"/>
      </w:divBdr>
    </w:div>
    <w:div w:id="2099862245">
      <w:bodyDiv w:val="1"/>
      <w:marLeft w:val="0"/>
      <w:marRight w:val="0"/>
      <w:marTop w:val="0"/>
      <w:marBottom w:val="0"/>
      <w:divBdr>
        <w:top w:val="none" w:sz="0" w:space="0" w:color="auto"/>
        <w:left w:val="none" w:sz="0" w:space="0" w:color="auto"/>
        <w:bottom w:val="none" w:sz="0" w:space="0" w:color="auto"/>
        <w:right w:val="none" w:sz="0" w:space="0" w:color="auto"/>
      </w:divBdr>
    </w:div>
    <w:div w:id="2103449127">
      <w:bodyDiv w:val="1"/>
      <w:marLeft w:val="0"/>
      <w:marRight w:val="0"/>
      <w:marTop w:val="0"/>
      <w:marBottom w:val="0"/>
      <w:divBdr>
        <w:top w:val="none" w:sz="0" w:space="0" w:color="auto"/>
        <w:left w:val="none" w:sz="0" w:space="0" w:color="auto"/>
        <w:bottom w:val="none" w:sz="0" w:space="0" w:color="auto"/>
        <w:right w:val="none" w:sz="0" w:space="0" w:color="auto"/>
      </w:divBdr>
    </w:div>
    <w:div w:id="2111509217">
      <w:bodyDiv w:val="1"/>
      <w:marLeft w:val="0"/>
      <w:marRight w:val="0"/>
      <w:marTop w:val="0"/>
      <w:marBottom w:val="0"/>
      <w:divBdr>
        <w:top w:val="none" w:sz="0" w:space="0" w:color="auto"/>
        <w:left w:val="none" w:sz="0" w:space="0" w:color="auto"/>
        <w:bottom w:val="none" w:sz="0" w:space="0" w:color="auto"/>
        <w:right w:val="none" w:sz="0" w:space="0" w:color="auto"/>
      </w:divBdr>
    </w:div>
    <w:div w:id="2113816479">
      <w:bodyDiv w:val="1"/>
      <w:marLeft w:val="0"/>
      <w:marRight w:val="0"/>
      <w:marTop w:val="0"/>
      <w:marBottom w:val="0"/>
      <w:divBdr>
        <w:top w:val="none" w:sz="0" w:space="0" w:color="auto"/>
        <w:left w:val="none" w:sz="0" w:space="0" w:color="auto"/>
        <w:bottom w:val="none" w:sz="0" w:space="0" w:color="auto"/>
        <w:right w:val="none" w:sz="0" w:space="0" w:color="auto"/>
      </w:divBdr>
    </w:div>
    <w:div w:id="2130078099">
      <w:bodyDiv w:val="1"/>
      <w:marLeft w:val="0"/>
      <w:marRight w:val="0"/>
      <w:marTop w:val="0"/>
      <w:marBottom w:val="0"/>
      <w:divBdr>
        <w:top w:val="none" w:sz="0" w:space="0" w:color="auto"/>
        <w:left w:val="none" w:sz="0" w:space="0" w:color="auto"/>
        <w:bottom w:val="none" w:sz="0" w:space="0" w:color="auto"/>
        <w:right w:val="none" w:sz="0" w:space="0" w:color="auto"/>
      </w:divBdr>
    </w:div>
    <w:div w:id="2131436885">
      <w:bodyDiv w:val="1"/>
      <w:marLeft w:val="0"/>
      <w:marRight w:val="0"/>
      <w:marTop w:val="0"/>
      <w:marBottom w:val="0"/>
      <w:divBdr>
        <w:top w:val="none" w:sz="0" w:space="0" w:color="auto"/>
        <w:left w:val="none" w:sz="0" w:space="0" w:color="auto"/>
        <w:bottom w:val="none" w:sz="0" w:space="0" w:color="auto"/>
        <w:right w:val="none" w:sz="0" w:space="0" w:color="auto"/>
      </w:divBdr>
    </w:div>
    <w:div w:id="2138180761">
      <w:bodyDiv w:val="1"/>
      <w:marLeft w:val="0"/>
      <w:marRight w:val="0"/>
      <w:marTop w:val="0"/>
      <w:marBottom w:val="0"/>
      <w:divBdr>
        <w:top w:val="none" w:sz="0" w:space="0" w:color="auto"/>
        <w:left w:val="none" w:sz="0" w:space="0" w:color="auto"/>
        <w:bottom w:val="none" w:sz="0" w:space="0" w:color="auto"/>
        <w:right w:val="none" w:sz="0" w:space="0" w:color="auto"/>
      </w:divBdr>
    </w:div>
    <w:div w:id="2143889232">
      <w:bodyDiv w:val="1"/>
      <w:marLeft w:val="0"/>
      <w:marRight w:val="0"/>
      <w:marTop w:val="0"/>
      <w:marBottom w:val="0"/>
      <w:divBdr>
        <w:top w:val="none" w:sz="0" w:space="0" w:color="auto"/>
        <w:left w:val="none" w:sz="0" w:space="0" w:color="auto"/>
        <w:bottom w:val="none" w:sz="0" w:space="0" w:color="auto"/>
        <w:right w:val="none" w:sz="0" w:space="0" w:color="auto"/>
      </w:divBdr>
    </w:div>
    <w:div w:id="2144494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hyperlink" Target="https://eur02.safelinks.protection.outlook.com/?url=https%3A%2F%2Fwww.markethub.shell.com%2Fcontent%2Fopen-nextgen%2Fshell%2Fws%2Fen_us%2Fhome%2Fpre-login%2Fthe-giving-pump.html%3F2025&amp;data=05%7C02%7CJames.Xi%40shell.com%7C04e7c6b17daa494e5b4608de10c6ac3a%7Cdb1e96a8a3da442a930b235cac24cd5c%7C0%7C0%7C638966642624025456%7CUnknown%7CTWFpbGZsb3d8eyJFbXB0eU1hcGkiOnRydWUsIlYiOiIwLjAuMDAwMCIsIlAiOiJXaW4zMiIsIkFOIjoiTWFpbCIsIldUIjoyfQ%3D%3D%7C0%7C%7C%7C&amp;sdata=pcuamu%2BEZdePeNhuas4mJ7mHfxxbrulw7eFGE5O9He0%3D&amp;reserved=0" TargetMode="External"/><Relationship Id="rId26" Type="http://schemas.openxmlformats.org/officeDocument/2006/relationships/image" Target="media/image8.png"/><Relationship Id="rId39" Type="http://schemas.openxmlformats.org/officeDocument/2006/relationships/header" Target="header1.xml"/><Relationship Id="rId21" Type="http://schemas.openxmlformats.org/officeDocument/2006/relationships/hyperlink" Target="https://www.markethub.shell.com/content/nextgen/shell/us/en_us/ws/fuels/portal/home/marketing/advertising.html" TargetMode="External"/><Relationship Id="rId34" Type="http://schemas.openxmlformats.org/officeDocument/2006/relationships/hyperlink" Target="mailto:mark.dyer@shell.com" TargetMode="External"/><Relationship Id="rId42"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5.png"/><Relationship Id="rId29" Type="http://schemas.openxmlformats.org/officeDocument/2006/relationships/image" Target="media/image9.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markethub.shell.com/content/nextgen/shell/us/en_us/ws/fuels/portal/home/shell-programs/wholesaler-programs/pmtdr.html" TargetMode="External"/><Relationship Id="rId32" Type="http://schemas.openxmlformats.org/officeDocument/2006/relationships/hyperlink" Target="https://experience.t-mobile.com/shell-wholesaler-5g-hsi?em=%25%25emailaddr%25%25&amp;fn=%25%25firstname%25%25&amp;ln=%25%25lastname%25%25&amp;utm_campaign=25Q3_ENT_AA_P_HSI_DG_ShellABMNewsletter&amp;utm_medium=wholesaler_newsletter&amp;utm_source=shell" TargetMode="External"/><Relationship Id="rId37" Type="http://schemas.openxmlformats.org/officeDocument/2006/relationships/image" Target="media/image12.png"/><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my.shell.com/personal/james_xi_shell_com/Documents/Documents/CTA/shell-app-america.smart.link/a78fkjjwa" TargetMode="External"/><Relationship Id="rId23" Type="http://schemas.openxmlformats.org/officeDocument/2006/relationships/hyperlink" Target="https://www.markethub.shell.com/content/nextgen/shell/us/en_us/ws/fuels/portal/home/shell-programs/wholesaler-programs/pmtdr.html" TargetMode="External"/><Relationship Id="rId28" Type="http://schemas.openxmlformats.org/officeDocument/2006/relationships/hyperlink" Target="https://eur02.safelinks.protection.outlook.com/?url=https%3A%2F%2Foutlook.office.com%2Fbook%2FScheduleaMeetingwithShellSupportCenter%40Bookings.shell.com%2F%3Fismsaljsauthenabled&amp;data=05%7C02%7CJames.Xi%40shell.com%7Ca476a082091141d7067708de10c02bbe%7Cdb1e96a8a3da442a930b235cac24cd5c%7C0%7C0%7C638966614705624351%7CUnknown%7CTWFpbGZsb3d8eyJFbXB0eU1hcGkiOnRydWUsIlYiOiIwLjAuMDAwMCIsIlAiOiJXaW4zMiIsIkFOIjoiTWFpbCIsIldUIjoyfQ%3D%3D%7C0%7C%7C%7C&amp;sdata=K6Dc%2Bb65KSBQRiFUkR4GolpN54LEOZrc%2BHumAVkhqQQ%3D&amp;reserved=0" TargetMode="External"/><Relationship Id="rId36" Type="http://schemas.openxmlformats.org/officeDocument/2006/relationships/image" Target="cid:image001.png@01DC27A7.42253A70" TargetMode="External"/><Relationship Id="rId10" Type="http://schemas.openxmlformats.org/officeDocument/2006/relationships/endnotes" Target="endnotes.xml"/><Relationship Id="rId19" Type="http://schemas.openxmlformats.org/officeDocument/2006/relationships/hyperlink" Target="mailto:SOPUS-The-Giving-Pump@shell.com" TargetMode="External"/><Relationship Id="rId31" Type="http://schemas.openxmlformats.org/officeDocument/2006/relationships/image" Target="media/image10.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s://eur02.safelinks.protection.outlook.com/?url=https%3A%2F%2Foutlook.office.com%2Fbook%2FScheduleaMeetingwithShellSupportCenter%40Bookings.shell.com%2F%3Fismsaljsauthenabled&amp;data=05%7C02%7CJames.Xi%40shell.com%7Ca476a082091141d7067708de10c02bbe%7Cdb1e96a8a3da442a930b235cac24cd5c%7C0%7C0%7C638966614705599562%7CUnknown%7CTWFpbGZsb3d8eyJFbXB0eU1hcGkiOnRydWUsIlYiOiIwLjAuMDAwMCIsIlAiOiJXaW4zMiIsIkFOIjoiTWFpbCIsIldUIjoyfQ%3D%3D%7C0%7C%7C%7C&amp;sdata=%2BnSZPRFZHubefa7w4oMOB7ydw6o9zxG9BTE6cUvqUH8%3D&amp;reserved=0" TargetMode="External"/><Relationship Id="rId30" Type="http://schemas.openxmlformats.org/officeDocument/2006/relationships/hyperlink" Target="https://experience.t-mobile.com/shell-wholesaler-5g-hsi?em=%25%25emailaddr%25%25&amp;fn=%25%25firstname%25%25&amp;ln=%25%25lastname%25%25&amp;utm_campaign=25Q3_ENT_AA_P_HSI_DG_ShellABMNewsletter&amp;utm_medium=wholesaler_newsletter&amp;utm_source=shell" TargetMode="External"/><Relationship Id="rId35" Type="http://schemas.openxmlformats.org/officeDocument/2006/relationships/image" Target="media/image11.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markethub.shell.com/content/nextgen/shell/us/en_us/ws/fuels/portal/home/shell-programs/shell-mobility-academy/cta-newsletter.html" TargetMode="External"/><Relationship Id="rId17" Type="http://schemas.openxmlformats.org/officeDocument/2006/relationships/hyperlink" Target="https://eur02.safelinks.protection.outlook.com/?url=https%3A%2F%2Fwww.markethub.shell.com%2Fcontent%2Fnextgen%2Fshell%2Fus%2Fen_us%2Fws%2Ffuels%2Fportal%2Fhome%2Fshell-programs%2Fforce-for-good.html&amp;data=05%7C02%7CJames.Xi%40shell.com%7C04e7c6b17daa494e5b4608de10c6ac3a%7Cdb1e96a8a3da442a930b235cac24cd5c%7C0%7C0%7C638966642624013322%7CUnknown%7CTWFpbGZsb3d8eyJFbXB0eU1hcGkiOnRydWUsIlYiOiIwLjAuMDAwMCIsIlAiOiJXaW4zMiIsIkFOIjoiTWFpbCIsIldUIjoyfQ%3D%3D%7C0%7C%7C%7C&amp;sdata=duyVwdA8qrhh%2FXk6gAg6ZAhoHtxtVy3CEPZtCsyWVUU%3D&amp;reserved=0" TargetMode="External"/><Relationship Id="rId25" Type="http://schemas.openxmlformats.org/officeDocument/2006/relationships/image" Target="media/image7.png"/><Relationship Id="rId33" Type="http://schemas.openxmlformats.org/officeDocument/2006/relationships/hyperlink" Target="https://www.markethub.shell.com/content/nextgen/shell/us/en_us/ws/fuels/portal/home/marketing/loyalty/in-store-rewards.html" TargetMode="External"/><Relationship Id="rId38" Type="http://schemas.openxmlformats.org/officeDocument/2006/relationships/hyperlink" Target="https://www.markethub.shell.com/content/nextgen/shell/us/en_us/ws/fuels/portal/home/marketing/advertising.html"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BCC027AF4D7470DAE31FF0EB368D76F"/>
        <w:category>
          <w:name w:val="General"/>
          <w:gallery w:val="placeholder"/>
        </w:category>
        <w:types>
          <w:type w:val="bbPlcHdr"/>
        </w:types>
        <w:behaviors>
          <w:behavior w:val="content"/>
        </w:behaviors>
        <w:guid w:val="{9B22FDC0-BE79-492A-B6E1-DF1EF28A1079}"/>
      </w:docPartPr>
      <w:docPartBody>
        <w:p w:rsidR="00B15B8C" w:rsidRDefault="00B15B8C" w:rsidP="00B15B8C">
          <w:pPr>
            <w:pStyle w:val="6BCC027AF4D7470DAE31FF0EB368D76F"/>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hellMedium">
    <w:panose1 w:val="00000600000000000000"/>
    <w:charset w:val="00"/>
    <w:family w:val="auto"/>
    <w:pitch w:val="variable"/>
    <w:sig w:usb0="A00002FF" w:usb1="4000205B"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ShellBold">
    <w:panose1 w:val="00000800000000000000"/>
    <w:charset w:val="00"/>
    <w:family w:val="auto"/>
    <w:pitch w:val="variable"/>
    <w:sig w:usb0="A00002FF" w:usb1="4000205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ShellBook">
    <w:panose1 w:val="00000500000000000000"/>
    <w:charset w:val="00"/>
    <w:family w:val="auto"/>
    <w:pitch w:val="variable"/>
    <w:sig w:usb0="A00002FF" w:usb1="4000205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rdia New">
    <w:panose1 w:val="020B0304020202020204"/>
    <w:charset w:val="DE"/>
    <w:family w:val="swiss"/>
    <w:pitch w:val="variable"/>
    <w:sig w:usb0="81000003" w:usb1="00000000" w:usb2="00000000" w:usb3="00000000" w:csb0="00010001" w:csb1="00000000"/>
  </w:font>
  <w:font w:name="ShellLight">
    <w:panose1 w:val="00000400000000000000"/>
    <w:charset w:val="00"/>
    <w:family w:val="auto"/>
    <w:pitch w:val="variable"/>
    <w:sig w:usb0="A00002FF" w:usb1="4000205B"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B8C"/>
    <w:rsid w:val="0001726D"/>
    <w:rsid w:val="00033649"/>
    <w:rsid w:val="001C680D"/>
    <w:rsid w:val="00220CF4"/>
    <w:rsid w:val="00247456"/>
    <w:rsid w:val="00260E4B"/>
    <w:rsid w:val="002C0F32"/>
    <w:rsid w:val="002E0AEE"/>
    <w:rsid w:val="003130B2"/>
    <w:rsid w:val="0034084F"/>
    <w:rsid w:val="003F706C"/>
    <w:rsid w:val="00494E45"/>
    <w:rsid w:val="004B10A7"/>
    <w:rsid w:val="004E1431"/>
    <w:rsid w:val="004E400F"/>
    <w:rsid w:val="005A0060"/>
    <w:rsid w:val="005B32B8"/>
    <w:rsid w:val="005E2F4A"/>
    <w:rsid w:val="005F2660"/>
    <w:rsid w:val="00613780"/>
    <w:rsid w:val="00642842"/>
    <w:rsid w:val="006764BC"/>
    <w:rsid w:val="006815CC"/>
    <w:rsid w:val="006A3451"/>
    <w:rsid w:val="00796736"/>
    <w:rsid w:val="007D62DD"/>
    <w:rsid w:val="008175CB"/>
    <w:rsid w:val="00870A05"/>
    <w:rsid w:val="00950404"/>
    <w:rsid w:val="0097033C"/>
    <w:rsid w:val="009B498A"/>
    <w:rsid w:val="00AB3EA9"/>
    <w:rsid w:val="00B12546"/>
    <w:rsid w:val="00B15B8C"/>
    <w:rsid w:val="00B16EB5"/>
    <w:rsid w:val="00B32711"/>
    <w:rsid w:val="00B50DEF"/>
    <w:rsid w:val="00B62664"/>
    <w:rsid w:val="00CB7146"/>
    <w:rsid w:val="00D04423"/>
    <w:rsid w:val="00D966DF"/>
    <w:rsid w:val="00DC4F8E"/>
    <w:rsid w:val="00E07888"/>
    <w:rsid w:val="00EB36FB"/>
    <w:rsid w:val="00F55935"/>
    <w:rsid w:val="00F56D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BCC027AF4D7470DAE31FF0EB368D76F">
    <w:name w:val="6BCC027AF4D7470DAE31FF0EB368D76F"/>
    <w:rsid w:val="00B15B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31">
      <a:dk1>
        <a:srgbClr val="595959"/>
      </a:dk1>
      <a:lt1>
        <a:sysClr val="window" lastClr="FFFFFF"/>
      </a:lt1>
      <a:dk2>
        <a:srgbClr val="595959"/>
      </a:dk2>
      <a:lt2>
        <a:srgbClr val="E7E6E6"/>
      </a:lt2>
      <a:accent1>
        <a:srgbClr val="DD1D21"/>
      </a:accent1>
      <a:accent2>
        <a:srgbClr val="FBCE07"/>
      </a:accent2>
      <a:accent3>
        <a:srgbClr val="89CFDC"/>
      </a:accent3>
      <a:accent4>
        <a:srgbClr val="009EB4"/>
      </a:accent4>
      <a:accent5>
        <a:srgbClr val="641964"/>
      </a:accent5>
      <a:accent6>
        <a:srgbClr val="BED50F"/>
      </a:accent6>
      <a:hlink>
        <a:srgbClr val="DD1D21"/>
      </a:hlink>
      <a:folHlink>
        <a:srgbClr val="DD1D21"/>
      </a:folHlink>
    </a:clrScheme>
    <a:fontScheme name="Shell Font Theme">
      <a:majorFont>
        <a:latin typeface="ShellBold"/>
        <a:ea typeface=""/>
        <a:cs typeface=""/>
      </a:majorFont>
      <a:minorFont>
        <a:latin typeface="ShellMedium"/>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AEFLegalEntityTaxHTField0 xmlns="http://schemas.microsoft.com/sharepoint/v3">
      <Terms xmlns="http://schemas.microsoft.com/office/infopath/2007/PartnerControls">
        <TermInfo xmlns="http://schemas.microsoft.com/office/infopath/2007/PartnerControls">
          <TermName xmlns="http://schemas.microsoft.com/office/infopath/2007/PartnerControls">Shell Oil Products US</TermName>
          <TermId xmlns="http://schemas.microsoft.com/office/infopath/2007/PartnerControls">5f23b0c0-b79f-476f-8892-fb00f4a4a727</TermId>
        </TermInfo>
      </Terms>
    </SAEFLegalEntityTaxHTField0>
    <TaxCatchAll xmlns="373af109-c8f3-4013-9fcc-f534d17322f4">
      <Value>3</Value>
      <Value>2</Value>
      <Value>1</Value>
    </TaxCatchAll>
    <SAEFCountryOfJurisdictionTaxHTField0 xmlns="http://schemas.microsoft.com/sharepoint/v3">
      <Terms xmlns="http://schemas.microsoft.com/office/infopath/2007/PartnerControls">
        <TermInfo xmlns="http://schemas.microsoft.com/office/infopath/2007/PartnerControls">
          <TermName xmlns="http://schemas.microsoft.com/office/infopath/2007/PartnerControls">UNITED STATES</TermName>
          <TermId xmlns="http://schemas.microsoft.com/office/infopath/2007/PartnerControls">6c4ad875-5af6-45fb-9ae9-62dd1609b327</TermId>
        </TermInfo>
      </Terms>
    </SAEFCountryOfJurisdictionTaxHTField0>
    <SAEFSecurityClassificationTaxHTField0 xmlns="http://schemas.microsoft.com/sharepoint/v3">
      <Terms xmlns="http://schemas.microsoft.com/office/infopath/2007/PartnerControls">
        <TermInfo xmlns="http://schemas.microsoft.com/office/infopath/2007/PartnerControls">
          <TermName xmlns="http://schemas.microsoft.com/office/infopath/2007/PartnerControls">Confidential</TermName>
          <TermId xmlns="http://schemas.microsoft.com/office/infopath/2007/PartnerControls">e4bc29b2-6e76-48cc-b090-8b544c0802ae</TermId>
        </TermInfo>
      </Terms>
    </SAEFSecurityClassificationTaxHTField0>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Shell Document" ma:contentTypeID="0x0101006F0A470EEB1140E7AA14F4CE8A50B54C0001CB1477F4DD432AA86DD56CC3887AF40066C82FD98767334BABD8AC243265C38F" ma:contentTypeVersion="10" ma:contentTypeDescription="Shell Document Content Type" ma:contentTypeScope="" ma:versionID="40a96c591cf0f85314b265092cf91be4">
  <xsd:schema xmlns:xsd="http://www.w3.org/2001/XMLSchema" xmlns:xs="http://www.w3.org/2001/XMLSchema" xmlns:p="http://schemas.microsoft.com/office/2006/metadata/properties" xmlns:ns1="http://schemas.microsoft.com/sharepoint/v3" xmlns:ns2="373af109-c8f3-4013-9fcc-f534d17322f4" xmlns:ns3="b7e04e87-0e8b-4e3e-a775-e2e6e1cd07db" targetNamespace="http://schemas.microsoft.com/office/2006/metadata/properties" ma:root="true" ma:fieldsID="de5ec6f6e1cb5c204c1091fb0aac3893" ns1:_="" ns2:_="" ns3:_="">
    <xsd:import namespace="http://schemas.microsoft.com/sharepoint/v3"/>
    <xsd:import namespace="373af109-c8f3-4013-9fcc-f534d17322f4"/>
    <xsd:import namespace="b7e04e87-0e8b-4e3e-a775-e2e6e1cd07db"/>
    <xsd:element name="properties">
      <xsd:complexType>
        <xsd:sequence>
          <xsd:element name="documentManagement">
            <xsd:complexType>
              <xsd:all>
                <xsd:element ref="ns1:SAEFSecurityClassificationTaxHTField0" minOccurs="0"/>
                <xsd:element ref="ns2:TaxCatchAll" minOccurs="0"/>
                <xsd:element ref="ns2:TaxCatchAllLabel" minOccurs="0"/>
                <xsd:element ref="ns1:SAEFLegalEntityTaxHTField0" minOccurs="0"/>
                <xsd:element ref="ns1:SAEFCountryOfJurisdictionTaxHTField0"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AEFSecurityClassificationTaxHTField0" ma:index="8" ma:taxonomy="true" ma:internalName="SAEFSecurityClassificationTaxHTField0" ma:taxonomyFieldName="SAEFSecurityClassification" ma:displayName="Security Classification" ma:readOnly="false" ma:default="1;#Confidential|e4bc29b2-6e76-48cc-b090-8b544c0802ae" ma:fieldId="{2ce2f798-4e95-48f9-a317-73f854109466}" ma:sspId="e3aebf70-341c-4d91-bdd3-aba9df361687" ma:termSetId="daf890f0-167e-4ee2-a9fd-a81536ed8167" ma:anchorId="00000000-0000-0000-0000-000000000000" ma:open="false" ma:isKeyword="false">
      <xsd:complexType>
        <xsd:sequence>
          <xsd:element ref="pc:Terms" minOccurs="0" maxOccurs="1"/>
        </xsd:sequence>
      </xsd:complexType>
    </xsd:element>
    <xsd:element name="SAEFLegalEntityTaxHTField0" ma:index="12" ma:taxonomy="true" ma:internalName="SAEFLegalEntityTaxHTField0" ma:taxonomyFieldName="SAEFLegalEntity" ma:displayName="Legal Entity" ma:readOnly="false" ma:default="2;#Shell Oil Products US|5f23b0c0-b79f-476f-8892-fb00f4a4a727" ma:fieldId="{529dd253-148e-4d10-9b8c-1444f6695d3b}" ma:taxonomyMulti="true" ma:sspId="e3aebf70-341c-4d91-bdd3-aba9df361687" ma:termSetId="94b6dd6e-4329-4f68-907b-ed5bdd50f8ac" ma:anchorId="00000000-0000-0000-0000-000000000000" ma:open="false" ma:isKeyword="false">
      <xsd:complexType>
        <xsd:sequence>
          <xsd:element ref="pc:Terms" minOccurs="0" maxOccurs="1"/>
        </xsd:sequence>
      </xsd:complexType>
    </xsd:element>
    <xsd:element name="SAEFCountryOfJurisdictionTaxHTField0" ma:index="14" ma:taxonomy="true" ma:internalName="SAEFCountryOfJurisdictionTaxHTField0" ma:taxonomyFieldName="SAEFCountryOfJurisdiction" ma:displayName="Country of Jurisdiction" ma:readOnly="false" ma:default="3;#UNITED STATES|6c4ad875-5af6-45fb-9ae9-62dd1609b327" ma:fieldId="{dc07035f-7987-48f5-ba88-2d29e2b62c9e}" ma:taxonomyMulti="true" ma:sspId="e3aebf70-341c-4d91-bdd3-aba9df361687" ma:termSetId="a560ecad-89fd-4dcd-adad-4e15e7baec58"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73af109-c8f3-4013-9fcc-f534d17322f4"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1a897e65-f825-4c60-990e-d57d13f5cedd}" ma:internalName="TaxCatchAll" ma:showField="CatchAllData" ma:web="373af109-c8f3-4013-9fcc-f534d17322f4">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1a897e65-f825-4c60-990e-d57d13f5cedd}" ma:internalName="TaxCatchAllLabel" ma:readOnly="true" ma:showField="CatchAllDataLabel" ma:web="373af109-c8f3-4013-9fcc-f534d17322f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04e87-0e8b-4e3e-a775-e2e6e1cd07db"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A98C69-597F-463E-9CA9-60D0DA4A7691}">
  <ds:schemaRefs>
    <ds:schemaRef ds:uri="http://purl.org/dc/elements/1.1/"/>
    <ds:schemaRef ds:uri="http://schemas.openxmlformats.org/package/2006/metadata/core-properties"/>
    <ds:schemaRef ds:uri="http://schemas.microsoft.com/office/infopath/2007/PartnerControls"/>
    <ds:schemaRef ds:uri="373af109-c8f3-4013-9fcc-f534d17322f4"/>
    <ds:schemaRef ds:uri="http://purl.org/dc/dcmitype/"/>
    <ds:schemaRef ds:uri="http://schemas.microsoft.com/sharepoint/v3"/>
    <ds:schemaRef ds:uri="http://purl.org/dc/terms/"/>
    <ds:schemaRef ds:uri="http://schemas.microsoft.com/office/2006/documentManagement/types"/>
    <ds:schemaRef ds:uri="b7e04e87-0e8b-4e3e-a775-e2e6e1cd07db"/>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4803033-78F6-4701-99DF-9CE6CD2A1D74}">
  <ds:schemaRefs>
    <ds:schemaRef ds:uri="http://schemas.microsoft.com/sharepoint/v3/contenttype/forms"/>
  </ds:schemaRefs>
</ds:datastoreItem>
</file>

<file path=customXml/itemProps3.xml><?xml version="1.0" encoding="utf-8"?>
<ds:datastoreItem xmlns:ds="http://schemas.openxmlformats.org/officeDocument/2006/customXml" ds:itemID="{D1AFBE59-BA82-4134-8B30-B2AEC2D9703B}">
  <ds:schemaRefs>
    <ds:schemaRef ds:uri="http://schemas.openxmlformats.org/officeDocument/2006/bibliography"/>
  </ds:schemaRefs>
</ds:datastoreItem>
</file>

<file path=customXml/itemProps4.xml><?xml version="1.0" encoding="utf-8"?>
<ds:datastoreItem xmlns:ds="http://schemas.openxmlformats.org/officeDocument/2006/customXml" ds:itemID="{605142ED-D7EE-41DF-B618-1885B6FD7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73af109-c8f3-4013-9fcc-f534d17322f4"/>
    <ds:schemaRef ds:uri="b7e04e87-0e8b-4e3e-a775-e2e6e1cd07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2db0231-59fc-44de-8de1-9f247a91dc66}" enabled="1" method="Standard" siteId="{8d2a2695-fb6a-4121-9f5c-ba2eecf6cb50}" removed="0"/>
  <clbl:label id="{de49536e-9021-4e8b-a813-eda5cb0caf1c}" enabled="1" method="Privileged" siteId="{db1e96a8-a3da-442a-930b-235cac24cd5c}" removed="0"/>
</clbl:labelList>
</file>

<file path=docProps/app.xml><?xml version="1.0" encoding="utf-8"?>
<Properties xmlns="http://schemas.openxmlformats.org/officeDocument/2006/extended-properties" xmlns:vt="http://schemas.openxmlformats.org/officeDocument/2006/docPropsVTypes">
  <Template>Normal</Template>
  <TotalTime>7</TotalTime>
  <Pages>8</Pages>
  <Words>1930</Words>
  <Characters>10286</Characters>
  <Application>Microsoft Office Word</Application>
  <DocSecurity>0</DocSecurity>
  <Lines>205</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12192</CharactersWithSpaces>
  <SharedDoc>false</SharedDoc>
  <HLinks>
    <vt:vector size="96" baseType="variant">
      <vt:variant>
        <vt:i4>2555908</vt:i4>
      </vt:variant>
      <vt:variant>
        <vt:i4>45</vt:i4>
      </vt:variant>
      <vt:variant>
        <vt:i4>0</vt:i4>
      </vt:variant>
      <vt:variant>
        <vt:i4>5</vt:i4>
      </vt:variant>
      <vt:variant>
        <vt:lpwstr>https://www.markethub.shell.com/content/nextgen/shell/us/en_us/ws/fuels/portal/home/marketing/loyalty/in-store-frequent-shopper.html</vt:lpwstr>
      </vt:variant>
      <vt:variant>
        <vt:lpwstr/>
      </vt:variant>
      <vt:variant>
        <vt:i4>2883652</vt:i4>
      </vt:variant>
      <vt:variant>
        <vt:i4>42</vt:i4>
      </vt:variant>
      <vt:variant>
        <vt:i4>0</vt:i4>
      </vt:variant>
      <vt:variant>
        <vt:i4>5</vt:i4>
      </vt:variant>
      <vt:variant>
        <vt:lpwstr>mailto:mark.dyer@shell.com</vt:lpwstr>
      </vt:variant>
      <vt:variant>
        <vt:lpwstr/>
      </vt:variant>
      <vt:variant>
        <vt:i4>589870</vt:i4>
      </vt:variant>
      <vt:variant>
        <vt:i4>39</vt:i4>
      </vt:variant>
      <vt:variant>
        <vt:i4>0</vt:i4>
      </vt:variant>
      <vt:variant>
        <vt:i4>5</vt:i4>
      </vt:variant>
      <vt:variant>
        <vt:lpwstr>https://www.markethub.shell.com/content/nextgen/shell/us/en_us/ws/fuels/portal/home/marketing/loyalty/national-offers.html</vt:lpwstr>
      </vt:variant>
      <vt:variant>
        <vt:lpwstr/>
      </vt:variant>
      <vt:variant>
        <vt:i4>6815823</vt:i4>
      </vt:variant>
      <vt:variant>
        <vt:i4>36</vt:i4>
      </vt:variant>
      <vt:variant>
        <vt:i4>0</vt:i4>
      </vt:variant>
      <vt:variant>
        <vt:i4>5</vt:i4>
      </vt:variant>
      <vt:variant>
        <vt:lpwstr>mailto:shellemailorders@momentara.com</vt:lpwstr>
      </vt:variant>
      <vt:variant>
        <vt:lpwstr/>
      </vt:variant>
      <vt:variant>
        <vt:i4>3276876</vt:i4>
      </vt:variant>
      <vt:variant>
        <vt:i4>33</vt:i4>
      </vt:variant>
      <vt:variant>
        <vt:i4>0</vt:i4>
      </vt:variant>
      <vt:variant>
        <vt:i4>5</vt:i4>
      </vt:variant>
      <vt:variant>
        <vt:lpwstr>https://www.markethub.shell.com/content/nextgen/shell/us/en_us/ws/fuels/portal/home/marketing/cards-payments/fleet-cards.html</vt:lpwstr>
      </vt:variant>
      <vt:variant>
        <vt:lpwstr/>
      </vt:variant>
      <vt:variant>
        <vt:i4>1572916</vt:i4>
      </vt:variant>
      <vt:variant>
        <vt:i4>30</vt:i4>
      </vt:variant>
      <vt:variant>
        <vt:i4>0</vt:i4>
      </vt:variant>
      <vt:variant>
        <vt:i4>5</vt:i4>
      </vt:variant>
      <vt:variant>
        <vt:lpwstr>mailto:ssc@shell.com?subject=Card%20Transaction%20Inquiry</vt:lpwstr>
      </vt:variant>
      <vt:variant>
        <vt:lpwstr/>
      </vt:variant>
      <vt:variant>
        <vt:i4>7077920</vt:i4>
      </vt:variant>
      <vt:variant>
        <vt:i4>27</vt:i4>
      </vt:variant>
      <vt:variant>
        <vt:i4>0</vt:i4>
      </vt:variant>
      <vt:variant>
        <vt:i4>5</vt:i4>
      </vt:variant>
      <vt:variant>
        <vt:lpwstr>https://www.youtube.com/watch?v=N0JMreKARJU</vt:lpwstr>
      </vt:variant>
      <vt:variant>
        <vt:lpwstr/>
      </vt:variant>
      <vt:variant>
        <vt:i4>393312</vt:i4>
      </vt:variant>
      <vt:variant>
        <vt:i4>24</vt:i4>
      </vt:variant>
      <vt:variant>
        <vt:i4>0</vt:i4>
      </vt:variant>
      <vt:variant>
        <vt:i4>5</vt:i4>
      </vt:variant>
      <vt:variant>
        <vt:lpwstr>https://www.markethub.shell.com/content/nextgen/shell/us/en_us/ws/fuels/portal/home/shell-programs/shell-mobility-academy/network-transformations.html</vt:lpwstr>
      </vt:variant>
      <vt:variant>
        <vt:lpwstr>enhancements</vt:lpwstr>
      </vt:variant>
      <vt:variant>
        <vt:i4>393276</vt:i4>
      </vt:variant>
      <vt:variant>
        <vt:i4>21</vt:i4>
      </vt:variant>
      <vt:variant>
        <vt:i4>0</vt:i4>
      </vt:variant>
      <vt:variant>
        <vt:i4>5</vt:i4>
      </vt:variant>
      <vt:variant>
        <vt:lpwstr>mailto:ssc@shell.com</vt:lpwstr>
      </vt:variant>
      <vt:variant>
        <vt:lpwstr/>
      </vt:variant>
      <vt:variant>
        <vt:i4>393312</vt:i4>
      </vt:variant>
      <vt:variant>
        <vt:i4>18</vt:i4>
      </vt:variant>
      <vt:variant>
        <vt:i4>0</vt:i4>
      </vt:variant>
      <vt:variant>
        <vt:i4>5</vt:i4>
      </vt:variant>
      <vt:variant>
        <vt:lpwstr>https://www.markethub.shell.com/content/nextgen/shell/us/en_us/ws/fuels/portal/home/shell-programs/shell-mobility-academy/network-transformations.html</vt:lpwstr>
      </vt:variant>
      <vt:variant>
        <vt:lpwstr>enhancements</vt:lpwstr>
      </vt:variant>
      <vt:variant>
        <vt:i4>393312</vt:i4>
      </vt:variant>
      <vt:variant>
        <vt:i4>15</vt:i4>
      </vt:variant>
      <vt:variant>
        <vt:i4>0</vt:i4>
      </vt:variant>
      <vt:variant>
        <vt:i4>5</vt:i4>
      </vt:variant>
      <vt:variant>
        <vt:lpwstr>https://www.markethub.shell.com/content/nextgen/shell/us/en_us/ws/fuels/portal/home/shell-programs/shell-mobility-academy/network-transformations.html</vt:lpwstr>
      </vt:variant>
      <vt:variant>
        <vt:lpwstr>enhancements</vt:lpwstr>
      </vt:variant>
      <vt:variant>
        <vt:i4>2424950</vt:i4>
      </vt:variant>
      <vt:variant>
        <vt:i4>12</vt:i4>
      </vt:variant>
      <vt:variant>
        <vt:i4>0</vt:i4>
      </vt:variant>
      <vt:variant>
        <vt:i4>5</vt:i4>
      </vt:variant>
      <vt:variant>
        <vt:lpwstr>https://eur02.safelinks.protection.outlook.com/?url=https%3A%2F%2Fclick.email.shell.us%2F%3Fqs%3D0431da8dd2c27dac8362c86ca08d8c3443e8b1c8e1415b359448fe528aab940325dd7d90db18d1f7c96ad6e95f8fcfd7&amp;data=05%7C02%7CMichelle.M.Liu%40shell.com%7Cf5a2268332684e79f42308ddbfcf1acc%7Cdb1e96a8a3da442a930b235cac24cd5c%7C0%7C0%7C638877618411866327%7CUnknown%7CTWFpbGZsb3d8eyJFbXB0eU1hcGkiOnRydWUsIlYiOiIwLjAuMDAwMCIsIlAiOiJXaW4zMiIsIkFOIjoiTWFpbCIsIldUIjoyfQ%3D%3D%7C0%7C%7C%7C&amp;sdata=lz1PoKQGYZijoDN6iJfoorwszEnuhaJMyqSX7Fu7uEw%3D&amp;reserved=0</vt:lpwstr>
      </vt:variant>
      <vt:variant>
        <vt:lpwstr/>
      </vt:variant>
      <vt:variant>
        <vt:i4>1179769</vt:i4>
      </vt:variant>
      <vt:variant>
        <vt:i4>9</vt:i4>
      </vt:variant>
      <vt:variant>
        <vt:i4>0</vt:i4>
      </vt:variant>
      <vt:variant>
        <vt:i4>5</vt:i4>
      </vt:variant>
      <vt:variant>
        <vt:lpwstr>https://www.markethub.shell.com/content/nextgen/shell/us/en_us/ws/fuels/portal/home/site-operations/site-staff-rewards.html</vt:lpwstr>
      </vt:variant>
      <vt:variant>
        <vt:lpwstr/>
      </vt:variant>
      <vt:variant>
        <vt:i4>5505042</vt:i4>
      </vt:variant>
      <vt:variant>
        <vt:i4>6</vt:i4>
      </vt:variant>
      <vt:variant>
        <vt:i4>0</vt:i4>
      </vt:variant>
      <vt:variant>
        <vt:i4>5</vt:i4>
      </vt:variant>
      <vt:variant>
        <vt:lpwstr>https://youtu.be/anUpxKWzyIw</vt:lpwstr>
      </vt:variant>
      <vt:variant>
        <vt:lpwstr/>
      </vt:variant>
      <vt:variant>
        <vt:i4>4980840</vt:i4>
      </vt:variant>
      <vt:variant>
        <vt:i4>3</vt:i4>
      </vt:variant>
      <vt:variant>
        <vt:i4>0</vt:i4>
      </vt:variant>
      <vt:variant>
        <vt:i4>5</vt:i4>
      </vt:variant>
      <vt:variant>
        <vt:lpwstr>https://www.markethub.shell.com/content/nextgen/shell/us/en_us/ws/fuels/portal/home/site-operations/site-systems/technology-programs.html</vt:lpwstr>
      </vt:variant>
      <vt:variant>
        <vt:lpwstr>Network</vt:lpwstr>
      </vt:variant>
      <vt:variant>
        <vt:i4>2490460</vt:i4>
      </vt:variant>
      <vt:variant>
        <vt:i4>0</vt:i4>
      </vt:variant>
      <vt:variant>
        <vt:i4>0</vt:i4>
      </vt:variant>
      <vt:variant>
        <vt:i4>5</vt:i4>
      </vt:variant>
      <vt:variant>
        <vt:lpwstr>https://www.markethub.shell.com/content/nextgen/shell/us/en_us/ws/fuels/portal/home/shell-programs/shell-mobility-academy/cta-newsletter.html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Alden</dc:creator>
  <cp:keywords/>
  <dc:description/>
  <cp:lastModifiedBy>Bautista, Maxi G SSSCMLA-DRR/U/68</cp:lastModifiedBy>
  <cp:revision>8</cp:revision>
  <cp:lastPrinted>2024-06-21T05:15:00Z</cp:lastPrinted>
  <dcterms:created xsi:type="dcterms:W3CDTF">2025-10-27T16:19:00Z</dcterms:created>
  <dcterms:modified xsi:type="dcterms:W3CDTF">2025-10-28T14:30:00Z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0x0101006F0A470EEB1140E7AA14F4CE8A50B54C0001CB1477F4DD432AA86DD56CC3887AF40066C82FD98767334BABD8AC243265C38F</vt:lpwstr>
  </property>
  <property fmtid="{D5CDD505-2E9C-101B-9397-08002B2CF9AE}" pid="3" name="SAEFCountryOfJurisdiction">
    <vt:lpwstr>3;#UNITED STATES|6c4ad875-5af6-45fb-9ae9-62dd1609b327</vt:lpwstr>
  </property>
  <property fmtid="{D5CDD505-2E9C-101B-9397-08002B2CF9AE}" pid="4" name="SAEFSecurityClassification">
    <vt:lpwstr>1;#Confidential|e4bc29b2-6e76-48cc-b090-8b544c0802ae</vt:lpwstr>
  </property>
  <property fmtid="{D5CDD505-2E9C-101B-9397-08002B2CF9AE}" pid="5" name="SAEFLegalEntity">
    <vt:lpwstr>2;#Shell Oil Products US|5f23b0c0-b79f-476f-8892-fb00f4a4a727</vt:lpwstr>
  </property>
</Properties>
</file>